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43E8225E" w14:textId="5BB5C00E" w:rsidR="00BA520E" w:rsidRPr="000F454F" w:rsidRDefault="00E60AC9" w:rsidP="00BA520E">
      <w:pPr>
        <w:jc w:val="center"/>
        <w:rPr>
          <w:rFonts w:ascii="Times New Roman" w:hAnsi="Times New Roman" w:cs="Times New Roman"/>
          <w:b/>
          <w:szCs w:val="28"/>
        </w:rPr>
      </w:pPr>
      <w:r>
        <w:rPr>
          <w:rFonts w:ascii="Times New Roman" w:hAnsi="Times New Roman" w:cs="Times New Roman"/>
          <w:b/>
          <w:szCs w:val="28"/>
        </w:rPr>
        <w:t xml:space="preserve">Кафедра </w:t>
      </w:r>
      <w:r w:rsidR="00BA520E" w:rsidRPr="000F454F">
        <w:rPr>
          <w:rFonts w:ascii="Times New Roman" w:hAnsi="Times New Roman" w:cs="Times New Roman"/>
          <w:b/>
          <w:szCs w:val="28"/>
        </w:rPr>
        <w:t>корпоративных финансов и корпоративного управления</w:t>
      </w:r>
    </w:p>
    <w:p w14:paraId="3B7B366F" w14:textId="35965960" w:rsidR="00BA520E" w:rsidRDefault="00BA520E" w:rsidP="00BA520E">
      <w:pPr>
        <w:jc w:val="center"/>
        <w:rPr>
          <w:rFonts w:ascii="Times New Roman" w:hAnsi="Times New Roman" w:cs="Times New Roman"/>
          <w:b/>
          <w:szCs w:val="28"/>
        </w:rPr>
      </w:pPr>
    </w:p>
    <w:p w14:paraId="63EF752A" w14:textId="77777777" w:rsidR="00AD0BF5" w:rsidRPr="000F454F" w:rsidRDefault="00AD0BF5" w:rsidP="00BA520E">
      <w:pPr>
        <w:jc w:val="center"/>
        <w:rPr>
          <w:rFonts w:ascii="Times New Roman" w:hAnsi="Times New Roman" w:cs="Times New Roman"/>
          <w:b/>
          <w:szCs w:val="28"/>
        </w:rPr>
      </w:pPr>
    </w:p>
    <w:tbl>
      <w:tblPr>
        <w:tblW w:w="0" w:type="auto"/>
        <w:tblBorders>
          <w:insideH w:val="single" w:sz="4" w:space="0" w:color="auto"/>
        </w:tblBorders>
        <w:tblLook w:val="04A0" w:firstRow="1" w:lastRow="0" w:firstColumn="1" w:lastColumn="0" w:noHBand="0" w:noVBand="1"/>
      </w:tblPr>
      <w:tblGrid>
        <w:gridCol w:w="5037"/>
        <w:gridCol w:w="4771"/>
      </w:tblGrid>
      <w:tr w:rsidR="0081156B" w:rsidRPr="00863530" w14:paraId="37DF05E6" w14:textId="77777777" w:rsidTr="00BD20DA">
        <w:tc>
          <w:tcPr>
            <w:tcW w:w="5070" w:type="dxa"/>
            <w:shd w:val="clear" w:color="auto" w:fill="auto"/>
          </w:tcPr>
          <w:p w14:paraId="61BB927A" w14:textId="77777777" w:rsidR="0081156B" w:rsidRPr="00863530" w:rsidRDefault="0081156B" w:rsidP="00BD20DA">
            <w:pPr>
              <w:rPr>
                <w:rFonts w:ascii="Times New Roman" w:hAnsi="Times New Roman"/>
              </w:rPr>
            </w:pPr>
          </w:p>
        </w:tc>
        <w:tc>
          <w:tcPr>
            <w:tcW w:w="4784" w:type="dxa"/>
            <w:shd w:val="clear" w:color="auto" w:fill="auto"/>
          </w:tcPr>
          <w:p w14:paraId="73EF4E40" w14:textId="77777777" w:rsidR="0081156B" w:rsidRPr="00863530" w:rsidRDefault="0081156B" w:rsidP="00BD20DA">
            <w:pPr>
              <w:rPr>
                <w:rFonts w:ascii="Times New Roman" w:hAnsi="Times New Roman"/>
                <w:szCs w:val="28"/>
              </w:rPr>
            </w:pPr>
            <w:r w:rsidRPr="00863530">
              <w:rPr>
                <w:rFonts w:ascii="Times New Roman" w:hAnsi="Times New Roman"/>
                <w:szCs w:val="28"/>
              </w:rPr>
              <w:t xml:space="preserve">УТВЕРЖДАЮ </w:t>
            </w:r>
          </w:p>
          <w:p w14:paraId="3E99D7B9" w14:textId="77777777" w:rsidR="0081156B" w:rsidRPr="00863530" w:rsidRDefault="0081156B" w:rsidP="00BD20DA">
            <w:pPr>
              <w:rPr>
                <w:rFonts w:ascii="Times New Roman" w:hAnsi="Times New Roman"/>
                <w:color w:val="000000"/>
                <w:szCs w:val="28"/>
              </w:rPr>
            </w:pPr>
            <w:r w:rsidRPr="00863530">
              <w:rPr>
                <w:rFonts w:ascii="Times New Roman" w:hAnsi="Times New Roman"/>
                <w:color w:val="000000"/>
                <w:szCs w:val="28"/>
              </w:rPr>
              <w:t xml:space="preserve">Проректор по учебной </w:t>
            </w:r>
          </w:p>
          <w:p w14:paraId="2EF5B265" w14:textId="77777777" w:rsidR="0081156B" w:rsidRPr="00863530" w:rsidRDefault="0081156B" w:rsidP="00BD20DA">
            <w:pPr>
              <w:rPr>
                <w:rFonts w:ascii="Times New Roman" w:hAnsi="Times New Roman"/>
                <w:color w:val="000000"/>
                <w:szCs w:val="28"/>
              </w:rPr>
            </w:pPr>
            <w:r w:rsidRPr="00863530">
              <w:rPr>
                <w:rFonts w:ascii="Times New Roman" w:hAnsi="Times New Roman"/>
                <w:color w:val="000000"/>
                <w:szCs w:val="28"/>
              </w:rPr>
              <w:t>и методической работе</w:t>
            </w:r>
          </w:p>
          <w:p w14:paraId="22C98C88" w14:textId="77777777" w:rsidR="0081156B" w:rsidRPr="00863530" w:rsidRDefault="0081156B" w:rsidP="00BD20DA">
            <w:pPr>
              <w:tabs>
                <w:tab w:val="left" w:leader="underscore" w:pos="6862"/>
              </w:tabs>
              <w:rPr>
                <w:rFonts w:ascii="Times New Roman" w:hAnsi="Times New Roman"/>
                <w:color w:val="000000"/>
                <w:szCs w:val="28"/>
              </w:rPr>
            </w:pPr>
          </w:p>
          <w:p w14:paraId="29210DF5" w14:textId="77777777" w:rsidR="0081156B" w:rsidRPr="00863530" w:rsidRDefault="0081156B" w:rsidP="00BD20DA">
            <w:pPr>
              <w:tabs>
                <w:tab w:val="left" w:leader="underscore" w:pos="6862"/>
              </w:tabs>
              <w:rPr>
                <w:rFonts w:ascii="Times New Roman" w:hAnsi="Times New Roman"/>
                <w:color w:val="000000"/>
                <w:szCs w:val="28"/>
              </w:rPr>
            </w:pPr>
            <w:r w:rsidRPr="00863530">
              <w:rPr>
                <w:rFonts w:ascii="Times New Roman" w:hAnsi="Times New Roman"/>
                <w:color w:val="000000"/>
                <w:szCs w:val="28"/>
              </w:rPr>
              <w:t>________________Е.А. Каменева</w:t>
            </w:r>
          </w:p>
          <w:p w14:paraId="74212D98" w14:textId="589F0D8D" w:rsidR="0081156B" w:rsidRPr="00863530" w:rsidRDefault="00072B03" w:rsidP="00072B03">
            <w:pPr>
              <w:jc w:val="center"/>
              <w:rPr>
                <w:rFonts w:ascii="Times New Roman" w:hAnsi="Times New Roman"/>
                <w:szCs w:val="28"/>
              </w:rPr>
            </w:pPr>
            <w:r>
              <w:rPr>
                <w:rFonts w:ascii="Times New Roman" w:hAnsi="Times New Roman" w:cs="Times New Roman"/>
                <w:szCs w:val="28"/>
              </w:rPr>
              <w:t>16.10.</w:t>
            </w:r>
            <w:bookmarkStart w:id="0" w:name="_GoBack"/>
            <w:bookmarkEnd w:id="0"/>
            <w:r w:rsidR="00516375" w:rsidRPr="00BE21C9">
              <w:rPr>
                <w:rFonts w:ascii="Times New Roman" w:hAnsi="Times New Roman" w:cs="Times New Roman"/>
                <w:szCs w:val="28"/>
              </w:rPr>
              <w:t>202</w:t>
            </w:r>
            <w:r w:rsidR="00E60AC9" w:rsidRPr="00BE21C9">
              <w:rPr>
                <w:rFonts w:ascii="Times New Roman" w:hAnsi="Times New Roman" w:cs="Times New Roman"/>
                <w:szCs w:val="28"/>
              </w:rPr>
              <w:t>4</w:t>
            </w:r>
            <w:r w:rsidR="00516375" w:rsidRPr="00BE21C9">
              <w:rPr>
                <w:rFonts w:ascii="Times New Roman" w:hAnsi="Times New Roman" w:cs="Times New Roman"/>
                <w:szCs w:val="28"/>
              </w:rPr>
              <w:t>г.</w:t>
            </w:r>
          </w:p>
        </w:tc>
      </w:tr>
    </w:tbl>
    <w:p w14:paraId="5C0E8C89" w14:textId="77777777" w:rsidR="0081156B" w:rsidRDefault="0081156B" w:rsidP="00653680">
      <w:pPr>
        <w:spacing w:line="360" w:lineRule="auto"/>
        <w:jc w:val="center"/>
        <w:rPr>
          <w:rFonts w:ascii="Times New Roman" w:hAnsi="Times New Roman" w:cs="Times New Roman"/>
          <w:b/>
          <w:sz w:val="36"/>
          <w:szCs w:val="36"/>
        </w:rPr>
      </w:pPr>
    </w:p>
    <w:p w14:paraId="098B9A43" w14:textId="77777777" w:rsidR="00AD0BF5" w:rsidRDefault="00AD0BF5" w:rsidP="00653680">
      <w:pPr>
        <w:spacing w:line="360" w:lineRule="auto"/>
        <w:jc w:val="center"/>
        <w:rPr>
          <w:rFonts w:ascii="Times New Roman" w:hAnsi="Times New Roman" w:cs="Times New Roman"/>
          <w:b/>
          <w:sz w:val="36"/>
          <w:szCs w:val="36"/>
        </w:rPr>
      </w:pPr>
    </w:p>
    <w:p w14:paraId="7240B404" w14:textId="7FF8DEE3" w:rsidR="0032792D" w:rsidRDefault="001718BA" w:rsidP="00653680">
      <w:pPr>
        <w:spacing w:line="360" w:lineRule="auto"/>
        <w:jc w:val="center"/>
        <w:rPr>
          <w:rFonts w:ascii="Times New Roman" w:hAnsi="Times New Roman" w:cs="Times New Roman"/>
          <w:b/>
          <w:sz w:val="36"/>
          <w:szCs w:val="36"/>
        </w:rPr>
      </w:pPr>
      <w:proofErr w:type="spellStart"/>
      <w:r>
        <w:rPr>
          <w:rFonts w:ascii="Times New Roman" w:hAnsi="Times New Roman" w:cs="Times New Roman"/>
          <w:b/>
          <w:sz w:val="36"/>
          <w:szCs w:val="36"/>
        </w:rPr>
        <w:t>Помулев</w:t>
      </w:r>
      <w:proofErr w:type="spellEnd"/>
      <w:r>
        <w:rPr>
          <w:rFonts w:ascii="Times New Roman" w:hAnsi="Times New Roman" w:cs="Times New Roman"/>
          <w:b/>
          <w:sz w:val="36"/>
          <w:szCs w:val="36"/>
        </w:rPr>
        <w:t xml:space="preserve"> А.А.</w:t>
      </w:r>
    </w:p>
    <w:p w14:paraId="3746F185" w14:textId="015D865C" w:rsidR="0032792D" w:rsidRPr="008F7F13" w:rsidRDefault="001718BA" w:rsidP="00653680">
      <w:pPr>
        <w:pStyle w:val="Normal1"/>
        <w:spacing w:line="360" w:lineRule="auto"/>
        <w:jc w:val="center"/>
        <w:rPr>
          <w:sz w:val="36"/>
          <w:szCs w:val="36"/>
        </w:rPr>
      </w:pPr>
      <w:r>
        <w:rPr>
          <w:b/>
          <w:bCs/>
          <w:sz w:val="36"/>
          <w:szCs w:val="36"/>
        </w:rPr>
        <w:t>ПРОЕКТНОЕ ФИНАНСИРОВАНИЕ</w:t>
      </w:r>
    </w:p>
    <w:p w14:paraId="37AC3CBB" w14:textId="77777777" w:rsidR="0032792D" w:rsidRDefault="0032792D" w:rsidP="00653680">
      <w:pPr>
        <w:jc w:val="center"/>
        <w:rPr>
          <w:rFonts w:ascii="Times New Roman" w:hAnsi="Times New Roman" w:cs="Times New Roman"/>
          <w:b/>
          <w:sz w:val="32"/>
          <w:szCs w:val="32"/>
        </w:rPr>
      </w:pPr>
    </w:p>
    <w:p w14:paraId="65A29B5D" w14:textId="0F41DC2A" w:rsidR="0032792D" w:rsidRDefault="0032792D" w:rsidP="00653680">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653680">
      <w:pPr>
        <w:jc w:val="center"/>
        <w:rPr>
          <w:rFonts w:ascii="Times New Roman" w:hAnsi="Times New Roman" w:cs="Times New Roman"/>
          <w:b/>
          <w:sz w:val="32"/>
          <w:szCs w:val="32"/>
        </w:rPr>
      </w:pPr>
    </w:p>
    <w:p w14:paraId="2A2F18ED" w14:textId="5D77248F" w:rsidR="0032792D" w:rsidRPr="000F454F" w:rsidRDefault="0032792D" w:rsidP="00653680">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38.0</w:t>
      </w:r>
      <w:r w:rsidR="001718BA">
        <w:rPr>
          <w:sz w:val="28"/>
          <w:szCs w:val="28"/>
        </w:rPr>
        <w:t>3</w:t>
      </w:r>
      <w:r w:rsidRPr="00160051">
        <w:rPr>
          <w:sz w:val="28"/>
          <w:szCs w:val="28"/>
        </w:rPr>
        <w:t>.0</w:t>
      </w:r>
      <w:r w:rsidR="00432BC5">
        <w:rPr>
          <w:sz w:val="28"/>
          <w:szCs w:val="28"/>
        </w:rPr>
        <w:t>1</w:t>
      </w:r>
      <w:r w:rsidRPr="00160051">
        <w:rPr>
          <w:sz w:val="28"/>
          <w:szCs w:val="28"/>
        </w:rPr>
        <w:t>«</w:t>
      </w:r>
      <w:r w:rsidR="00432BC5">
        <w:rPr>
          <w:sz w:val="28"/>
          <w:szCs w:val="28"/>
        </w:rPr>
        <w:t>Экономика</w:t>
      </w:r>
      <w:r w:rsidRPr="00160051">
        <w:rPr>
          <w:sz w:val="28"/>
          <w:szCs w:val="28"/>
        </w:rPr>
        <w:t>»</w:t>
      </w:r>
      <w:r>
        <w:rPr>
          <w:sz w:val="28"/>
          <w:szCs w:val="28"/>
        </w:rPr>
        <w:t xml:space="preserve">, </w:t>
      </w:r>
      <w:r w:rsidR="00CA2B8C">
        <w:rPr>
          <w:sz w:val="28"/>
          <w:szCs w:val="28"/>
        </w:rPr>
        <w:t>образовательная программа</w:t>
      </w:r>
      <w:r w:rsidR="002843BC">
        <w:rPr>
          <w:sz w:val="28"/>
          <w:szCs w:val="28"/>
        </w:rPr>
        <w:t xml:space="preserve"> </w:t>
      </w:r>
      <w:r w:rsidR="0081156B">
        <w:rPr>
          <w:sz w:val="28"/>
          <w:szCs w:val="28"/>
        </w:rPr>
        <w:t>«</w:t>
      </w:r>
      <w:r w:rsidR="00E60AC9">
        <w:rPr>
          <w:sz w:val="28"/>
          <w:szCs w:val="28"/>
        </w:rPr>
        <w:t>Бизнес и корпоративные финансы</w:t>
      </w:r>
      <w:r w:rsidR="0081156B">
        <w:rPr>
          <w:sz w:val="28"/>
          <w:szCs w:val="28"/>
        </w:rPr>
        <w:t>»</w:t>
      </w:r>
    </w:p>
    <w:p w14:paraId="6BDC0347" w14:textId="052806DB" w:rsidR="0032792D" w:rsidRDefault="0032792D" w:rsidP="00653680">
      <w:pPr>
        <w:jc w:val="center"/>
        <w:rPr>
          <w:rFonts w:ascii="Times New Roman" w:hAnsi="Times New Roman" w:cs="Times New Roman"/>
          <w:szCs w:val="28"/>
        </w:rPr>
      </w:pPr>
    </w:p>
    <w:p w14:paraId="6B9BAFF6" w14:textId="469C93D4" w:rsidR="00CA2B8C" w:rsidRDefault="00CA2B8C" w:rsidP="00653680">
      <w:pPr>
        <w:jc w:val="center"/>
        <w:rPr>
          <w:rFonts w:ascii="Times New Roman" w:hAnsi="Times New Roman" w:cs="Times New Roman"/>
          <w:szCs w:val="28"/>
        </w:rPr>
      </w:pPr>
    </w:p>
    <w:p w14:paraId="022EF722" w14:textId="77777777" w:rsidR="00FD5CD0" w:rsidRDefault="00FD5CD0" w:rsidP="00653680">
      <w:pPr>
        <w:jc w:val="center"/>
        <w:rPr>
          <w:rFonts w:ascii="Times New Roman" w:hAnsi="Times New Roman" w:cs="Times New Roman"/>
          <w:szCs w:val="28"/>
        </w:rPr>
      </w:pPr>
    </w:p>
    <w:p w14:paraId="1C12C2FE" w14:textId="77777777" w:rsidR="00CA2B8C" w:rsidRPr="000F454F" w:rsidRDefault="00CA2B8C" w:rsidP="00653680">
      <w:pPr>
        <w:jc w:val="center"/>
        <w:rPr>
          <w:rFonts w:ascii="Times New Roman" w:hAnsi="Times New Roman" w:cs="Times New Roman"/>
          <w:szCs w:val="28"/>
        </w:rPr>
      </w:pPr>
    </w:p>
    <w:p w14:paraId="71CC54D7" w14:textId="77777777" w:rsidR="00ED643D" w:rsidRPr="00ED643D" w:rsidRDefault="00ED643D" w:rsidP="00ED643D">
      <w:pPr>
        <w:jc w:val="center"/>
        <w:rPr>
          <w:rFonts w:ascii="Times New Roman" w:hAnsi="Times New Roman" w:cs="Times New Roman"/>
          <w:i/>
          <w:szCs w:val="28"/>
        </w:rPr>
      </w:pPr>
      <w:r w:rsidRPr="00ED643D">
        <w:rPr>
          <w:rFonts w:ascii="Times New Roman" w:hAnsi="Times New Roman" w:cs="Times New Roman"/>
          <w:i/>
          <w:szCs w:val="28"/>
        </w:rPr>
        <w:t>Рекомендовано Ученым советом Факультета экономики и бизнеса,</w:t>
      </w:r>
    </w:p>
    <w:p w14:paraId="46DF9EDC" w14:textId="77777777" w:rsidR="00ED643D" w:rsidRPr="00ED643D" w:rsidRDefault="00ED643D" w:rsidP="00ED643D">
      <w:pPr>
        <w:tabs>
          <w:tab w:val="left" w:pos="709"/>
          <w:tab w:val="left" w:pos="993"/>
        </w:tabs>
        <w:jc w:val="center"/>
        <w:rPr>
          <w:rFonts w:ascii="Times New Roman" w:hAnsi="Times New Roman" w:cs="Times New Roman"/>
          <w:i/>
          <w:szCs w:val="28"/>
        </w:rPr>
      </w:pPr>
      <w:r w:rsidRPr="00ED643D">
        <w:rPr>
          <w:rFonts w:ascii="Times New Roman" w:hAnsi="Times New Roman" w:cs="Times New Roman"/>
          <w:i/>
          <w:szCs w:val="28"/>
        </w:rPr>
        <w:t>протокол № 44 от 15.10.2024г.</w:t>
      </w:r>
    </w:p>
    <w:p w14:paraId="0BDE4759" w14:textId="77777777" w:rsidR="00ED643D" w:rsidRPr="00ED643D" w:rsidRDefault="00ED643D" w:rsidP="00ED643D">
      <w:pPr>
        <w:tabs>
          <w:tab w:val="left" w:pos="709"/>
          <w:tab w:val="left" w:pos="993"/>
        </w:tabs>
        <w:jc w:val="center"/>
        <w:rPr>
          <w:rFonts w:ascii="Times New Roman" w:hAnsi="Times New Roman" w:cs="Times New Roman"/>
          <w:i/>
          <w:szCs w:val="28"/>
        </w:rPr>
      </w:pPr>
    </w:p>
    <w:p w14:paraId="6963EA9C" w14:textId="77777777" w:rsidR="00ED643D" w:rsidRPr="00ED643D" w:rsidRDefault="00ED643D" w:rsidP="00ED643D">
      <w:pPr>
        <w:tabs>
          <w:tab w:val="left" w:pos="709"/>
          <w:tab w:val="left" w:pos="993"/>
        </w:tabs>
        <w:jc w:val="center"/>
        <w:rPr>
          <w:rFonts w:ascii="Times New Roman" w:hAnsi="Times New Roman" w:cs="Times New Roman"/>
          <w:i/>
          <w:szCs w:val="28"/>
        </w:rPr>
      </w:pPr>
      <w:r w:rsidRPr="00ED643D">
        <w:rPr>
          <w:rFonts w:ascii="Times New Roman" w:hAnsi="Times New Roman" w:cs="Times New Roman"/>
          <w:i/>
          <w:szCs w:val="28"/>
        </w:rPr>
        <w:t xml:space="preserve">Одобрено Советом кафедры корпоративных финансов </w:t>
      </w:r>
    </w:p>
    <w:p w14:paraId="392C553D" w14:textId="77777777" w:rsidR="00ED643D" w:rsidRPr="00ED643D" w:rsidRDefault="00ED643D" w:rsidP="00ED643D">
      <w:pPr>
        <w:tabs>
          <w:tab w:val="left" w:pos="709"/>
          <w:tab w:val="left" w:pos="993"/>
        </w:tabs>
        <w:jc w:val="center"/>
        <w:rPr>
          <w:rFonts w:ascii="Times New Roman" w:hAnsi="Times New Roman" w:cs="Times New Roman"/>
          <w:i/>
          <w:szCs w:val="28"/>
        </w:rPr>
      </w:pPr>
      <w:r w:rsidRPr="00ED643D">
        <w:rPr>
          <w:rFonts w:ascii="Times New Roman" w:hAnsi="Times New Roman" w:cs="Times New Roman"/>
          <w:i/>
          <w:szCs w:val="28"/>
        </w:rPr>
        <w:t xml:space="preserve">и корпоративного управления </w:t>
      </w:r>
    </w:p>
    <w:p w14:paraId="4CC1371B" w14:textId="74CED495" w:rsidR="00D308FE" w:rsidRPr="004409AB" w:rsidRDefault="00ED643D" w:rsidP="00ED643D">
      <w:pPr>
        <w:tabs>
          <w:tab w:val="left" w:pos="709"/>
          <w:tab w:val="left" w:pos="993"/>
        </w:tabs>
        <w:jc w:val="center"/>
        <w:rPr>
          <w:rFonts w:ascii="Times New Roman" w:hAnsi="Times New Roman"/>
          <w:i/>
          <w:szCs w:val="28"/>
        </w:rPr>
      </w:pPr>
      <w:r w:rsidRPr="00ED643D">
        <w:rPr>
          <w:rFonts w:ascii="Times New Roman" w:hAnsi="Times New Roman" w:cs="Times New Roman"/>
          <w:i/>
          <w:szCs w:val="28"/>
        </w:rPr>
        <w:t>протокол № 5 от 26.09.2024г.</w:t>
      </w:r>
    </w:p>
    <w:p w14:paraId="1700F26B" w14:textId="77777777" w:rsidR="002843BC" w:rsidRDefault="002843BC" w:rsidP="00653680">
      <w:pPr>
        <w:jc w:val="center"/>
        <w:rPr>
          <w:rFonts w:ascii="Times New Roman" w:hAnsi="Times New Roman" w:cs="Times New Roman"/>
          <w:szCs w:val="28"/>
        </w:rPr>
      </w:pPr>
    </w:p>
    <w:p w14:paraId="08F50194" w14:textId="310F3EC8" w:rsidR="00CA2B8C" w:rsidRDefault="00CA2B8C" w:rsidP="00653680">
      <w:pPr>
        <w:jc w:val="center"/>
        <w:rPr>
          <w:rFonts w:ascii="Times New Roman" w:hAnsi="Times New Roman" w:cs="Times New Roman"/>
          <w:szCs w:val="28"/>
        </w:rPr>
      </w:pPr>
    </w:p>
    <w:p w14:paraId="30E85A72" w14:textId="4D0490F9" w:rsidR="0081156B" w:rsidRDefault="0081156B" w:rsidP="00653680">
      <w:pPr>
        <w:jc w:val="center"/>
        <w:rPr>
          <w:rFonts w:ascii="Times New Roman" w:hAnsi="Times New Roman" w:cs="Times New Roman"/>
          <w:szCs w:val="28"/>
        </w:rPr>
      </w:pPr>
    </w:p>
    <w:p w14:paraId="433A6D8F" w14:textId="66834D02" w:rsidR="0081156B" w:rsidRDefault="0081156B" w:rsidP="00653680">
      <w:pPr>
        <w:jc w:val="center"/>
        <w:rPr>
          <w:rFonts w:ascii="Times New Roman" w:hAnsi="Times New Roman" w:cs="Times New Roman"/>
          <w:szCs w:val="28"/>
        </w:rPr>
      </w:pPr>
    </w:p>
    <w:p w14:paraId="562E3106" w14:textId="77777777" w:rsidR="0081156B" w:rsidRDefault="0081156B" w:rsidP="00653680">
      <w:pPr>
        <w:jc w:val="center"/>
        <w:rPr>
          <w:rFonts w:ascii="Times New Roman" w:hAnsi="Times New Roman" w:cs="Times New Roman"/>
          <w:szCs w:val="28"/>
        </w:rPr>
      </w:pPr>
    </w:p>
    <w:p w14:paraId="3A4A5073" w14:textId="77777777" w:rsidR="00CA2B8C" w:rsidRPr="000F454F" w:rsidRDefault="00CA2B8C" w:rsidP="00653680">
      <w:pPr>
        <w:jc w:val="center"/>
        <w:rPr>
          <w:rFonts w:ascii="Times New Roman" w:hAnsi="Times New Roman" w:cs="Times New Roman"/>
          <w:szCs w:val="28"/>
        </w:rPr>
      </w:pPr>
    </w:p>
    <w:p w14:paraId="46CA2555" w14:textId="045EA44C" w:rsidR="0032792D" w:rsidRDefault="005E5E2A" w:rsidP="00653680">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202</w:t>
      </w:r>
      <w:r w:rsidR="00E60AC9">
        <w:rPr>
          <w:rFonts w:ascii="Times New Roman" w:hAnsi="Times New Roman" w:cs="Times New Roman"/>
        </w:rPr>
        <w:t>4</w:t>
      </w:r>
    </w:p>
    <w:p w14:paraId="11A231E0" w14:textId="14E9ABF4" w:rsidR="00BA520E" w:rsidRPr="00782382" w:rsidRDefault="00BA520E" w:rsidP="00BA520E">
      <w:pPr>
        <w:jc w:val="both"/>
        <w:rPr>
          <w:rFonts w:ascii="Times New Roman" w:hAnsi="Times New Roman"/>
          <w:sz w:val="24"/>
        </w:rPr>
      </w:pPr>
      <w:r w:rsidRPr="00D308FE">
        <w:rPr>
          <w:rFonts w:ascii="Times New Roman" w:hAnsi="Times New Roman"/>
          <w:b/>
          <w:sz w:val="24"/>
        </w:rPr>
        <w:lastRenderedPageBreak/>
        <w:t xml:space="preserve">Рецензенты: </w:t>
      </w:r>
      <w:r w:rsidR="006D2FF8" w:rsidRPr="00D308FE">
        <w:rPr>
          <w:rFonts w:ascii="Times New Roman" w:hAnsi="Times New Roman"/>
          <w:b/>
          <w:sz w:val="24"/>
        </w:rPr>
        <w:t>Тютюкина Е. Б.,</w:t>
      </w:r>
      <w:r w:rsidRPr="00782382">
        <w:rPr>
          <w:rFonts w:ascii="Times New Roman" w:hAnsi="Times New Roman"/>
          <w:sz w:val="24"/>
        </w:rPr>
        <w:t xml:space="preserve"> </w:t>
      </w:r>
      <w:r w:rsidR="00013D66">
        <w:rPr>
          <w:rFonts w:ascii="Times New Roman" w:hAnsi="Times New Roman"/>
          <w:sz w:val="24"/>
        </w:rPr>
        <w:t>д</w:t>
      </w:r>
      <w:r w:rsidRPr="00782382">
        <w:rPr>
          <w:rFonts w:ascii="Times New Roman" w:hAnsi="Times New Roman"/>
          <w:sz w:val="24"/>
        </w:rPr>
        <w:t xml:space="preserve">.э.н., </w:t>
      </w:r>
      <w:r w:rsidR="006D2FF8">
        <w:rPr>
          <w:rFonts w:ascii="Times New Roman" w:hAnsi="Times New Roman"/>
          <w:sz w:val="24"/>
        </w:rPr>
        <w:t>профессор</w:t>
      </w:r>
      <w:r w:rsidR="00013D66">
        <w:rPr>
          <w:rFonts w:ascii="Times New Roman" w:hAnsi="Times New Roman"/>
          <w:sz w:val="24"/>
        </w:rPr>
        <w:t>, профессор</w:t>
      </w:r>
      <w:r w:rsidRPr="00782382">
        <w:rPr>
          <w:rFonts w:ascii="Times New Roman" w:hAnsi="Times New Roman"/>
          <w:sz w:val="24"/>
        </w:rPr>
        <w:t xml:space="preserve"> </w:t>
      </w:r>
      <w:r w:rsidR="006D2FF8">
        <w:rPr>
          <w:rFonts w:ascii="Times New Roman" w:hAnsi="Times New Roman"/>
          <w:sz w:val="24"/>
        </w:rPr>
        <w:t xml:space="preserve">кафедры </w:t>
      </w:r>
      <w:r w:rsidRPr="00782382">
        <w:rPr>
          <w:rFonts w:ascii="Times New Roman" w:hAnsi="Times New Roman"/>
          <w:sz w:val="24"/>
        </w:rPr>
        <w:t>корпоративных финанс</w:t>
      </w:r>
      <w:r w:rsidR="00D308FE">
        <w:rPr>
          <w:rFonts w:ascii="Times New Roman" w:hAnsi="Times New Roman"/>
          <w:sz w:val="24"/>
        </w:rPr>
        <w:t>ов и корпоративного управления Ф</w:t>
      </w:r>
      <w:r w:rsidRPr="00782382">
        <w:rPr>
          <w:rFonts w:ascii="Times New Roman" w:hAnsi="Times New Roman"/>
          <w:sz w:val="24"/>
        </w:rPr>
        <w:t xml:space="preserve">акультета </w:t>
      </w:r>
      <w:r w:rsidR="00D308FE">
        <w:rPr>
          <w:rFonts w:ascii="Times New Roman" w:hAnsi="Times New Roman"/>
          <w:sz w:val="24"/>
        </w:rPr>
        <w:t>э</w:t>
      </w:r>
      <w:r w:rsidRPr="00782382">
        <w:rPr>
          <w:rFonts w:ascii="Times New Roman" w:hAnsi="Times New Roman"/>
          <w:sz w:val="24"/>
        </w:rPr>
        <w:t>кономики и бизнеса</w:t>
      </w: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654C3D9" w:rsidR="0032792D" w:rsidRDefault="001718BA"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Помулев А.А.</w:t>
      </w:r>
    </w:p>
    <w:p w14:paraId="01E2E5A3" w14:textId="15458CD0" w:rsidR="0007747A" w:rsidRPr="00440D51" w:rsidRDefault="001C5A7F" w:rsidP="0097675C">
      <w:pPr>
        <w:spacing w:line="360" w:lineRule="auto"/>
        <w:jc w:val="both"/>
        <w:rPr>
          <w:rFonts w:ascii="Times New Roman" w:hAnsi="Times New Roman" w:cs="Times New Roman"/>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07747A" w:rsidRPr="00440D51">
        <w:rPr>
          <w:rFonts w:ascii="Times New Roman" w:hAnsi="Times New Roman" w:cs="Times New Roman"/>
          <w:szCs w:val="28"/>
        </w:rPr>
        <w:t xml:space="preserve">, </w:t>
      </w:r>
      <w:r w:rsidR="0007747A" w:rsidRPr="00370FAE">
        <w:rPr>
          <w:rFonts w:ascii="Times New Roman" w:hAnsi="Times New Roman" w:cs="Times New Roman"/>
          <w:szCs w:val="28"/>
        </w:rPr>
        <w:t xml:space="preserve">обучающихся по направлению </w:t>
      </w:r>
      <w:r w:rsidR="00C43BC9" w:rsidRPr="00370FAE">
        <w:rPr>
          <w:rFonts w:ascii="Times New Roman" w:hAnsi="Times New Roman" w:cs="Times New Roman"/>
          <w:szCs w:val="28"/>
        </w:rPr>
        <w:t>38.0</w:t>
      </w:r>
      <w:r w:rsidR="001718BA" w:rsidRPr="00370FAE">
        <w:rPr>
          <w:rFonts w:ascii="Times New Roman" w:hAnsi="Times New Roman" w:cs="Times New Roman"/>
          <w:szCs w:val="28"/>
        </w:rPr>
        <w:t>3</w:t>
      </w:r>
      <w:r w:rsidR="00C43BC9" w:rsidRPr="00370FAE">
        <w:rPr>
          <w:rFonts w:ascii="Times New Roman" w:hAnsi="Times New Roman" w:cs="Times New Roman"/>
          <w:szCs w:val="28"/>
        </w:rPr>
        <w:t>.0</w:t>
      </w:r>
      <w:r w:rsidR="00432BC5">
        <w:rPr>
          <w:rFonts w:ascii="Times New Roman" w:hAnsi="Times New Roman" w:cs="Times New Roman"/>
          <w:szCs w:val="28"/>
        </w:rPr>
        <w:t>1</w:t>
      </w:r>
      <w:r w:rsidR="0007747A" w:rsidRPr="00370FAE">
        <w:rPr>
          <w:rFonts w:ascii="Times New Roman" w:hAnsi="Times New Roman" w:cs="Times New Roman"/>
          <w:szCs w:val="28"/>
        </w:rPr>
        <w:t xml:space="preserve"> «</w:t>
      </w:r>
      <w:r w:rsidR="00432BC5">
        <w:rPr>
          <w:rFonts w:ascii="Times New Roman" w:hAnsi="Times New Roman" w:cs="Times New Roman"/>
          <w:szCs w:val="28"/>
        </w:rPr>
        <w:t>Экономика</w:t>
      </w:r>
      <w:r w:rsidR="0007747A" w:rsidRPr="00370FAE">
        <w:rPr>
          <w:rFonts w:ascii="Times New Roman" w:hAnsi="Times New Roman" w:cs="Times New Roman"/>
          <w:szCs w:val="28"/>
        </w:rPr>
        <w:t>»</w:t>
      </w:r>
      <w:r w:rsidR="0032792D" w:rsidRPr="00370FAE">
        <w:rPr>
          <w:rFonts w:ascii="Times New Roman" w:hAnsi="Times New Roman" w:cs="Times New Roman"/>
          <w:szCs w:val="28"/>
        </w:rPr>
        <w:t xml:space="preserve">, </w:t>
      </w:r>
      <w:r w:rsidR="002843BC">
        <w:rPr>
          <w:rFonts w:ascii="Times New Roman" w:hAnsi="Times New Roman" w:cs="Times New Roman"/>
          <w:szCs w:val="28"/>
        </w:rPr>
        <w:t xml:space="preserve">образовательная программа </w:t>
      </w:r>
      <w:r w:rsidR="00F93510" w:rsidRPr="002843BC">
        <w:rPr>
          <w:rFonts w:ascii="Times New Roman" w:hAnsi="Times New Roman" w:cs="Times New Roman"/>
          <w:szCs w:val="28"/>
        </w:rPr>
        <w:t>«</w:t>
      </w:r>
      <w:r w:rsidR="00E60AC9" w:rsidRPr="00E60AC9">
        <w:rPr>
          <w:rFonts w:ascii="Times New Roman" w:hAnsi="Times New Roman" w:cs="Times New Roman"/>
          <w:szCs w:val="28"/>
        </w:rPr>
        <w:t>Бизнес и корпоративные финансы</w:t>
      </w:r>
      <w:r w:rsidR="002843BC" w:rsidRPr="002843BC">
        <w:rPr>
          <w:rFonts w:ascii="Times New Roman" w:hAnsi="Times New Roman" w:cs="Times New Roman"/>
          <w:szCs w:val="28"/>
        </w:rPr>
        <w:t>»</w:t>
      </w:r>
      <w:r w:rsidR="00AD0BF5" w:rsidRPr="00AD0BF5">
        <w:rPr>
          <w:rFonts w:ascii="Times New Roman" w:hAnsi="Times New Roman" w:cs="Times New Roman"/>
          <w:szCs w:val="28"/>
        </w:rPr>
        <w:t xml:space="preserve"> (</w:t>
      </w:r>
      <w:r w:rsidR="00AD0BF5">
        <w:rPr>
          <w:rFonts w:ascii="Times New Roman" w:hAnsi="Times New Roman" w:cs="Times New Roman"/>
          <w:szCs w:val="28"/>
        </w:rPr>
        <w:t>ИОО)</w:t>
      </w:r>
      <w:r w:rsidR="0032792D" w:rsidRPr="002843BC">
        <w:rPr>
          <w:rFonts w:ascii="Times New Roman" w:hAnsi="Times New Roman" w:cs="Times New Roman"/>
          <w:szCs w:val="28"/>
        </w:rPr>
        <w:t>.</w:t>
      </w:r>
      <w:r w:rsidR="0007747A" w:rsidRPr="00370FAE">
        <w:rPr>
          <w:rFonts w:ascii="Times New Roman" w:hAnsi="Times New Roman" w:cs="Times New Roman"/>
          <w:szCs w:val="28"/>
        </w:rPr>
        <w:t xml:space="preserve"> – М.: Финансовый университет, </w:t>
      </w:r>
      <w:r w:rsidR="00AE1BAF">
        <w:rPr>
          <w:rFonts w:ascii="Times New Roman" w:hAnsi="Times New Roman" w:cs="Times New Roman"/>
          <w:szCs w:val="28"/>
        </w:rPr>
        <w:t xml:space="preserve">кафедра </w:t>
      </w:r>
      <w:r w:rsidR="00F511C8" w:rsidRPr="00370FAE">
        <w:rPr>
          <w:rFonts w:ascii="Times New Roman" w:hAnsi="Times New Roman" w:cs="Times New Roman"/>
          <w:szCs w:val="28"/>
        </w:rPr>
        <w:t>корпоративных финансов и корпоративного управления</w:t>
      </w:r>
      <w:r w:rsidR="00BA520E">
        <w:rPr>
          <w:rFonts w:ascii="Times New Roman" w:hAnsi="Times New Roman" w:cs="Times New Roman"/>
          <w:szCs w:val="28"/>
        </w:rPr>
        <w:t xml:space="preserve"> </w:t>
      </w:r>
      <w:r w:rsidR="00D308FE">
        <w:rPr>
          <w:rFonts w:ascii="Times New Roman" w:hAnsi="Times New Roman"/>
          <w:szCs w:val="28"/>
        </w:rPr>
        <w:t>Ф</w:t>
      </w:r>
      <w:r w:rsidR="00BA520E" w:rsidRPr="00782382">
        <w:rPr>
          <w:rFonts w:ascii="Times New Roman" w:hAnsi="Times New Roman"/>
          <w:szCs w:val="28"/>
        </w:rPr>
        <w:t xml:space="preserve">акультета </w:t>
      </w:r>
      <w:r w:rsidR="00D308FE">
        <w:rPr>
          <w:rFonts w:ascii="Times New Roman" w:hAnsi="Times New Roman"/>
          <w:szCs w:val="28"/>
        </w:rPr>
        <w:t>э</w:t>
      </w:r>
      <w:r w:rsidR="00BA520E" w:rsidRPr="00782382">
        <w:rPr>
          <w:rFonts w:ascii="Times New Roman" w:hAnsi="Times New Roman"/>
          <w:szCs w:val="28"/>
        </w:rPr>
        <w:t>кономики и бизнеса</w:t>
      </w:r>
      <w:r w:rsidR="0007747A" w:rsidRPr="00370FAE">
        <w:rPr>
          <w:rFonts w:ascii="Times New Roman" w:hAnsi="Times New Roman" w:cs="Times New Roman"/>
          <w:szCs w:val="28"/>
        </w:rPr>
        <w:t>, 20</w:t>
      </w:r>
      <w:r w:rsidR="00A76C93" w:rsidRPr="00370FAE">
        <w:rPr>
          <w:rFonts w:ascii="Times New Roman" w:hAnsi="Times New Roman" w:cs="Times New Roman"/>
          <w:szCs w:val="28"/>
        </w:rPr>
        <w:t>2</w:t>
      </w:r>
      <w:r w:rsidR="00AE1BAF">
        <w:rPr>
          <w:rFonts w:ascii="Times New Roman" w:hAnsi="Times New Roman" w:cs="Times New Roman"/>
          <w:szCs w:val="28"/>
        </w:rPr>
        <w:t>4</w:t>
      </w:r>
      <w:r w:rsidR="0007747A" w:rsidRPr="00370FAE">
        <w:rPr>
          <w:rFonts w:ascii="Times New Roman" w:hAnsi="Times New Roman" w:cs="Times New Roman"/>
          <w:szCs w:val="28"/>
        </w:rPr>
        <w:t>. –</w:t>
      </w:r>
      <w:r w:rsidR="00390030" w:rsidRPr="00370FAE">
        <w:rPr>
          <w:rFonts w:ascii="Times New Roman" w:hAnsi="Times New Roman" w:cs="Times New Roman"/>
          <w:szCs w:val="28"/>
        </w:rPr>
        <w:t xml:space="preserve"> </w:t>
      </w:r>
      <w:r w:rsidR="00F800A1">
        <w:rPr>
          <w:rFonts w:ascii="Times New Roman" w:hAnsi="Times New Roman" w:cs="Times New Roman"/>
          <w:szCs w:val="28"/>
        </w:rPr>
        <w:t>32</w:t>
      </w:r>
      <w:r w:rsidR="0007747A" w:rsidRPr="00370FAE">
        <w:rPr>
          <w:rFonts w:ascii="Times New Roman" w:hAnsi="Times New Roman" w:cs="Times New Roman"/>
          <w:szCs w:val="28"/>
        </w:rPr>
        <w:t>с.</w:t>
      </w:r>
      <w:r w:rsidR="0007747A" w:rsidRPr="00440D51">
        <w:rPr>
          <w:rFonts w:ascii="Times New Roman" w:hAnsi="Times New Roman" w:cs="Times New Roman"/>
          <w:szCs w:val="28"/>
        </w:rPr>
        <w:t xml:space="preserve">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EA6F799" w14:textId="24258D8B" w:rsidR="0007747A" w:rsidRPr="00440D51" w:rsidRDefault="009D074B" w:rsidP="002843BC">
      <w:pPr>
        <w:pStyle w:val="4"/>
        <w:keepNext w:val="0"/>
        <w:spacing w:before="0" w:after="0"/>
      </w:pPr>
      <w:r w:rsidRPr="00440D51">
        <w:t xml:space="preserve">   </w:t>
      </w:r>
    </w:p>
    <w:p w14:paraId="01A9A27C" w14:textId="77777777" w:rsidR="00022563" w:rsidRPr="00440D51" w:rsidRDefault="00022563" w:rsidP="00CC289A">
      <w:pPr>
        <w:jc w:val="center"/>
        <w:rPr>
          <w:rFonts w:ascii="Times New Roman" w:hAnsi="Times New Roman" w:cs="Times New Roman"/>
          <w:i/>
          <w:szCs w:val="28"/>
        </w:rPr>
      </w:pPr>
    </w:p>
    <w:p w14:paraId="4676A85B" w14:textId="6E3882EC" w:rsidR="001718BA" w:rsidRPr="00D308FE" w:rsidRDefault="001718BA" w:rsidP="0007747A">
      <w:pPr>
        <w:jc w:val="center"/>
        <w:rPr>
          <w:rFonts w:ascii="Times New Roman" w:hAnsi="Times New Roman" w:cs="Times New Roman"/>
          <w:b/>
          <w:szCs w:val="28"/>
        </w:rPr>
      </w:pPr>
      <w:r w:rsidRPr="00D308FE">
        <w:rPr>
          <w:rFonts w:ascii="Times New Roman" w:hAnsi="Times New Roman" w:cs="Times New Roman"/>
          <w:b/>
          <w:szCs w:val="28"/>
        </w:rPr>
        <w:t xml:space="preserve">Помулев </w:t>
      </w:r>
      <w:r w:rsidR="00B028C1" w:rsidRPr="00D308FE">
        <w:rPr>
          <w:rFonts w:ascii="Times New Roman" w:hAnsi="Times New Roman" w:cs="Times New Roman"/>
          <w:b/>
          <w:szCs w:val="28"/>
        </w:rPr>
        <w:t>Александр Александрович</w:t>
      </w:r>
    </w:p>
    <w:p w14:paraId="61517140" w14:textId="77777777" w:rsidR="00291D67" w:rsidRPr="00D308FE" w:rsidRDefault="00291D67" w:rsidP="0007747A">
      <w:pPr>
        <w:jc w:val="center"/>
        <w:rPr>
          <w:rFonts w:ascii="Times New Roman" w:hAnsi="Times New Roman" w:cs="Times New Roman"/>
          <w:b/>
          <w:szCs w:val="28"/>
        </w:rPr>
      </w:pPr>
    </w:p>
    <w:p w14:paraId="02227D8C" w14:textId="5068162B" w:rsidR="00291D67" w:rsidRPr="00D308FE" w:rsidRDefault="00D308FE" w:rsidP="0007747A">
      <w:pPr>
        <w:jc w:val="center"/>
        <w:rPr>
          <w:rFonts w:ascii="Times New Roman" w:hAnsi="Times New Roman" w:cs="Times New Roman"/>
          <w:b/>
          <w:noProof/>
          <w:szCs w:val="28"/>
        </w:rPr>
      </w:pPr>
      <w:r w:rsidRPr="00D308FE">
        <w:rPr>
          <w:rFonts w:ascii="Times New Roman" w:hAnsi="Times New Roman" w:cs="Times New Roman"/>
          <w:b/>
          <w:noProof/>
          <w:szCs w:val="28"/>
        </w:rPr>
        <w:t>ПРОЕКТНОЕ ФИНАНСИРОВАНИЕ</w:t>
      </w:r>
    </w:p>
    <w:p w14:paraId="53AA4797" w14:textId="77777777" w:rsidR="001718BA" w:rsidRPr="00D308FE" w:rsidRDefault="001718BA" w:rsidP="0007747A">
      <w:pPr>
        <w:jc w:val="center"/>
        <w:rPr>
          <w:rFonts w:ascii="Times New Roman" w:hAnsi="Times New Roman" w:cs="Times New Roman"/>
          <w:b/>
          <w:caps/>
          <w:szCs w:val="28"/>
        </w:rPr>
      </w:pPr>
    </w:p>
    <w:p w14:paraId="02A835CC" w14:textId="4C82F80D" w:rsidR="0007747A" w:rsidRPr="00D308FE" w:rsidRDefault="0007747A" w:rsidP="00CC289A">
      <w:pPr>
        <w:jc w:val="center"/>
        <w:rPr>
          <w:rFonts w:ascii="Times New Roman" w:hAnsi="Times New Roman" w:cs="Times New Roman"/>
          <w:b/>
          <w:szCs w:val="28"/>
        </w:rPr>
      </w:pPr>
      <w:r w:rsidRPr="00D308FE">
        <w:rPr>
          <w:rFonts w:ascii="Times New Roman" w:hAnsi="Times New Roman" w:cs="Times New Roman"/>
          <w:b/>
          <w:szCs w:val="28"/>
        </w:rPr>
        <w:t>Рабочая программа дисциплины</w:t>
      </w:r>
    </w:p>
    <w:p w14:paraId="43F61C4A" w14:textId="77777777" w:rsidR="00370FAE" w:rsidRPr="00D308FE" w:rsidRDefault="00370FAE" w:rsidP="00CC289A">
      <w:pPr>
        <w:jc w:val="center"/>
        <w:rPr>
          <w:rFonts w:ascii="Times New Roman" w:hAnsi="Times New Roman" w:cs="Times New Roman"/>
          <w:b/>
          <w:szCs w:val="28"/>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3DF394AF" w14:textId="77777777" w:rsidR="002843BC" w:rsidRDefault="002843BC" w:rsidP="00CC289A">
      <w:pPr>
        <w:rPr>
          <w:rFonts w:ascii="Times New Roman" w:hAnsi="Times New Roman" w:cs="Times New Roman"/>
          <w:bCs/>
          <w:sz w:val="24"/>
        </w:rPr>
      </w:pPr>
    </w:p>
    <w:p w14:paraId="2AAF2327" w14:textId="77777777" w:rsidR="002843BC" w:rsidRDefault="002843BC" w:rsidP="00CC289A">
      <w:pPr>
        <w:rPr>
          <w:rFonts w:ascii="Times New Roman" w:hAnsi="Times New Roman" w:cs="Times New Roman"/>
          <w:bCs/>
          <w:sz w:val="24"/>
        </w:rPr>
      </w:pPr>
    </w:p>
    <w:p w14:paraId="249A6388" w14:textId="77777777" w:rsidR="002843BC" w:rsidRDefault="002843BC" w:rsidP="00CC289A">
      <w:pPr>
        <w:rPr>
          <w:rFonts w:ascii="Times New Roman" w:hAnsi="Times New Roman" w:cs="Times New Roman"/>
          <w:bCs/>
          <w:sz w:val="24"/>
        </w:rPr>
      </w:pPr>
    </w:p>
    <w:p w14:paraId="7506886F" w14:textId="77777777" w:rsidR="002843BC" w:rsidRDefault="002843BC" w:rsidP="00CC289A">
      <w:pPr>
        <w:rPr>
          <w:rFonts w:ascii="Times New Roman" w:hAnsi="Times New Roman" w:cs="Times New Roman"/>
          <w:bCs/>
          <w:sz w:val="24"/>
        </w:rPr>
      </w:pPr>
    </w:p>
    <w:p w14:paraId="05E4611A" w14:textId="77777777" w:rsidR="002843BC" w:rsidRDefault="002843BC" w:rsidP="00CC289A">
      <w:pPr>
        <w:rPr>
          <w:rFonts w:ascii="Times New Roman" w:hAnsi="Times New Roman" w:cs="Times New Roman"/>
          <w:bCs/>
          <w:sz w:val="24"/>
        </w:rPr>
      </w:pPr>
    </w:p>
    <w:p w14:paraId="04918F6F" w14:textId="77777777" w:rsidR="002843BC" w:rsidRDefault="002843BC" w:rsidP="00CC289A">
      <w:pPr>
        <w:rPr>
          <w:rFonts w:ascii="Times New Roman" w:hAnsi="Times New Roman" w:cs="Times New Roman"/>
          <w:bCs/>
          <w:sz w:val="24"/>
        </w:rPr>
      </w:pPr>
    </w:p>
    <w:p w14:paraId="0AFAACEB" w14:textId="77777777" w:rsidR="002843BC" w:rsidRDefault="002843BC" w:rsidP="00CC289A">
      <w:pPr>
        <w:rPr>
          <w:rFonts w:ascii="Times New Roman" w:hAnsi="Times New Roman" w:cs="Times New Roman"/>
          <w:bCs/>
          <w:sz w:val="24"/>
        </w:rPr>
      </w:pPr>
    </w:p>
    <w:p w14:paraId="1D68F5A2" w14:textId="77777777" w:rsidR="002843BC" w:rsidRDefault="002843BC"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78BFC681" w14:textId="702F29BD" w:rsidR="00A76C93" w:rsidRDefault="00A76C93" w:rsidP="00CC289A">
      <w:pPr>
        <w:rPr>
          <w:rFonts w:ascii="Times New Roman" w:hAnsi="Times New Roman" w:cs="Times New Roman"/>
          <w:bCs/>
          <w:sz w:val="24"/>
        </w:rPr>
      </w:pPr>
    </w:p>
    <w:p w14:paraId="5C6120A2" w14:textId="152DD320" w:rsidR="00A76C93" w:rsidRDefault="00A76C93"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7DDEA8E5" w:rsidR="00D51E06" w:rsidRDefault="0007747A" w:rsidP="001D3958">
      <w:pPr>
        <w:ind w:left="2832"/>
        <w:jc w:val="right"/>
        <w:rPr>
          <w:rFonts w:ascii="Times New Roman" w:hAnsi="Times New Roman" w:cs="Times New Roman"/>
          <w:bCs/>
          <w:szCs w:val="28"/>
        </w:rPr>
      </w:pPr>
      <w:r w:rsidRPr="00D308FE">
        <w:rPr>
          <w:rFonts w:ascii="Times New Roman" w:hAnsi="Times New Roman" w:cs="Times New Roman"/>
          <w:bCs/>
          <w:szCs w:val="28"/>
        </w:rPr>
        <w:sym w:font="Symbol" w:char="F0D3"/>
      </w:r>
      <w:r w:rsidR="00D51E06" w:rsidRPr="00D308FE">
        <w:rPr>
          <w:rFonts w:ascii="Times New Roman" w:hAnsi="Times New Roman" w:cs="Times New Roman"/>
          <w:bCs/>
          <w:szCs w:val="28"/>
        </w:rPr>
        <w:t xml:space="preserve"> </w:t>
      </w:r>
      <w:r w:rsidR="001718BA" w:rsidRPr="00D308FE">
        <w:rPr>
          <w:rFonts w:ascii="Times New Roman" w:hAnsi="Times New Roman" w:cs="Times New Roman"/>
          <w:bCs/>
          <w:szCs w:val="28"/>
        </w:rPr>
        <w:t>Помулев А.А.</w:t>
      </w:r>
      <w:r w:rsidR="00D308FE">
        <w:rPr>
          <w:rFonts w:ascii="Times New Roman" w:hAnsi="Times New Roman" w:cs="Times New Roman"/>
          <w:bCs/>
          <w:szCs w:val="28"/>
        </w:rPr>
        <w:t>, 2024</w:t>
      </w:r>
    </w:p>
    <w:p w14:paraId="50ACE124" w14:textId="340FED2F" w:rsidR="0007747A" w:rsidRPr="00D308FE" w:rsidRDefault="009D074B" w:rsidP="001D3958">
      <w:pPr>
        <w:tabs>
          <w:tab w:val="left" w:pos="4104"/>
          <w:tab w:val="center" w:pos="4535"/>
          <w:tab w:val="right" w:pos="9070"/>
        </w:tabs>
        <w:jc w:val="right"/>
        <w:rPr>
          <w:rFonts w:ascii="Times New Roman" w:hAnsi="Times New Roman" w:cs="Times New Roman"/>
          <w:bCs/>
          <w:szCs w:val="28"/>
        </w:rPr>
      </w:pPr>
      <w:r w:rsidRPr="00D308FE">
        <w:rPr>
          <w:rFonts w:ascii="Times New Roman" w:hAnsi="Times New Roman" w:cs="Times New Roman"/>
          <w:bCs/>
          <w:szCs w:val="28"/>
        </w:rPr>
        <w:t xml:space="preserve">  </w:t>
      </w:r>
      <w:r w:rsidR="0007747A" w:rsidRPr="00D308FE">
        <w:rPr>
          <w:rFonts w:ascii="Times New Roman" w:hAnsi="Times New Roman" w:cs="Times New Roman"/>
          <w:bCs/>
          <w:szCs w:val="28"/>
        </w:rPr>
        <w:sym w:font="Symbol" w:char="F0D3"/>
      </w:r>
      <w:r w:rsidR="0007747A" w:rsidRPr="00D308FE">
        <w:rPr>
          <w:rFonts w:ascii="Times New Roman" w:hAnsi="Times New Roman" w:cs="Times New Roman"/>
          <w:bCs/>
          <w:szCs w:val="28"/>
        </w:rPr>
        <w:t xml:space="preserve"> Финансовый университет, 20</w:t>
      </w:r>
      <w:r w:rsidR="00A76C93" w:rsidRPr="00D308FE">
        <w:rPr>
          <w:rFonts w:ascii="Times New Roman" w:hAnsi="Times New Roman" w:cs="Times New Roman"/>
          <w:bCs/>
          <w:szCs w:val="28"/>
        </w:rPr>
        <w:t>2</w:t>
      </w:r>
      <w:r w:rsidR="00AE1BAF" w:rsidRPr="00D308FE">
        <w:rPr>
          <w:rFonts w:ascii="Times New Roman" w:hAnsi="Times New Roman" w:cs="Times New Roman"/>
          <w:bCs/>
          <w:szCs w:val="28"/>
        </w:rPr>
        <w:t>4</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66E2F1CB" w14:textId="6C9C05D8" w:rsidR="003426D6" w:rsidRPr="003426D6" w:rsidRDefault="00CE5A5D" w:rsidP="003426D6">
      <w:pPr>
        <w:pStyle w:val="13"/>
        <w:tabs>
          <w:tab w:val="clear" w:pos="9487"/>
          <w:tab w:val="right" w:leader="dot" w:pos="9781"/>
        </w:tabs>
        <w:rPr>
          <w:rFonts w:ascii="Times New Roman" w:eastAsiaTheme="minorEastAsia" w:hAnsi="Times New Roman" w:cs="Times New Roman"/>
          <w:noProof/>
          <w:szCs w:val="28"/>
        </w:rPr>
      </w:pPr>
      <w:r w:rsidRPr="00370FAE">
        <w:rPr>
          <w:rFonts w:ascii="Times New Roman" w:hAnsi="Times New Roman" w:cs="Times New Roman"/>
          <w:noProof/>
        </w:rPr>
        <w:fldChar w:fldCharType="begin"/>
      </w:r>
      <w:r w:rsidRPr="00370FAE">
        <w:rPr>
          <w:rFonts w:ascii="Times New Roman" w:hAnsi="Times New Roman" w:cs="Times New Roman"/>
          <w:noProof/>
        </w:rPr>
        <w:instrText xml:space="preserve"> TOC \o "1-3" \h \z \u </w:instrText>
      </w:r>
      <w:r w:rsidRPr="00370FAE">
        <w:rPr>
          <w:rFonts w:ascii="Times New Roman" w:hAnsi="Times New Roman" w:cs="Times New Roman"/>
          <w:noProof/>
        </w:rPr>
        <w:fldChar w:fldCharType="separate"/>
      </w:r>
      <w:hyperlink w:anchor="_Toc117083038" w:history="1">
        <w:r w:rsidR="003426D6" w:rsidRPr="003426D6">
          <w:rPr>
            <w:rStyle w:val="a4"/>
            <w:rFonts w:ascii="Times New Roman" w:hAnsi="Times New Roman" w:cs="Times New Roman"/>
            <w:noProof/>
            <w:szCs w:val="28"/>
          </w:rPr>
          <w:t>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Наименование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2B62E1A6" w14:textId="2C3CACEA"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39" w:history="1">
        <w:r w:rsidR="003426D6" w:rsidRPr="003426D6">
          <w:rPr>
            <w:rStyle w:val="a4"/>
            <w:rFonts w:ascii="Times New Roman" w:hAnsi="Times New Roman" w:cs="Times New Roman"/>
            <w:noProof/>
            <w:szCs w:val="28"/>
          </w:rPr>
          <w:t>2.</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0B775C2C" w14:textId="05599BDA"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0" w:history="1">
        <w:r w:rsidR="003426D6" w:rsidRPr="003426D6">
          <w:rPr>
            <w:rStyle w:val="a4"/>
            <w:rFonts w:ascii="Times New Roman" w:hAnsi="Times New Roman" w:cs="Times New Roman"/>
            <w:noProof/>
            <w:szCs w:val="28"/>
          </w:rPr>
          <w:t>3.</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Место дисциплины в структуре образовательной программы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7D17C6AB" w14:textId="126AB1BC"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1" w:history="1">
        <w:r w:rsidR="003426D6" w:rsidRPr="003426D6">
          <w:rPr>
            <w:rStyle w:val="a4"/>
            <w:rFonts w:ascii="Times New Roman" w:hAnsi="Times New Roman" w:cs="Times New Roman"/>
            <w:noProof/>
            <w:szCs w:val="28"/>
          </w:rPr>
          <w:t>4.</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142D814A" w14:textId="45E78D5B"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2" w:history="1">
        <w:r w:rsidR="003426D6" w:rsidRPr="003426D6">
          <w:rPr>
            <w:rStyle w:val="a4"/>
            <w:rFonts w:ascii="Times New Roman" w:hAnsi="Times New Roman" w:cs="Times New Roman"/>
            <w:noProof/>
            <w:szCs w:val="28"/>
          </w:rPr>
          <w:t>5.</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30C5AE67" w14:textId="15119E7F"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3" w:history="1">
        <w:r w:rsidR="003426D6" w:rsidRPr="003426D6">
          <w:rPr>
            <w:rStyle w:val="a4"/>
            <w:rFonts w:ascii="Times New Roman" w:hAnsi="Times New Roman" w:cs="Times New Roman"/>
            <w:noProof/>
            <w:szCs w:val="28"/>
          </w:rPr>
          <w:t>5.1.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2AC079F0" w14:textId="6F926123" w:rsidR="003426D6" w:rsidRPr="003426D6" w:rsidRDefault="00D879FE" w:rsidP="003426D6">
      <w:pPr>
        <w:pStyle w:val="25"/>
        <w:tabs>
          <w:tab w:val="clear" w:pos="9487"/>
          <w:tab w:val="right" w:leader="dot" w:pos="9781"/>
        </w:tabs>
        <w:rPr>
          <w:rFonts w:ascii="Times New Roman" w:eastAsiaTheme="minorEastAsia" w:hAnsi="Times New Roman" w:cs="Times New Roman"/>
          <w:noProof/>
          <w:szCs w:val="28"/>
        </w:rPr>
      </w:pPr>
      <w:hyperlink w:anchor="_Toc117083044" w:history="1">
        <w:r w:rsidR="003426D6" w:rsidRPr="003426D6">
          <w:rPr>
            <w:rStyle w:val="a4"/>
            <w:rFonts w:ascii="Times New Roman" w:hAnsi="Times New Roman" w:cs="Times New Roman"/>
            <w:noProof/>
            <w:szCs w:val="28"/>
          </w:rPr>
          <w:t>5.2. Учебно–тематический план</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6</w:t>
        </w:r>
        <w:r w:rsidR="003426D6" w:rsidRPr="003426D6">
          <w:rPr>
            <w:rFonts w:ascii="Times New Roman" w:hAnsi="Times New Roman" w:cs="Times New Roman"/>
            <w:noProof/>
            <w:webHidden/>
            <w:szCs w:val="28"/>
          </w:rPr>
          <w:fldChar w:fldCharType="end"/>
        </w:r>
      </w:hyperlink>
    </w:p>
    <w:p w14:paraId="3512C1D5" w14:textId="04C1A558"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5" w:history="1">
        <w:r w:rsidR="003426D6" w:rsidRPr="003426D6">
          <w:rPr>
            <w:rStyle w:val="a4"/>
            <w:rFonts w:ascii="Times New Roman" w:hAnsi="Times New Roman" w:cs="Times New Roman"/>
            <w:noProof/>
            <w:szCs w:val="28"/>
          </w:rPr>
          <w:t>5.3. Содержание семинаров, практических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6</w:t>
        </w:r>
        <w:r w:rsidR="003426D6" w:rsidRPr="003426D6">
          <w:rPr>
            <w:rFonts w:ascii="Times New Roman" w:hAnsi="Times New Roman" w:cs="Times New Roman"/>
            <w:noProof/>
            <w:webHidden/>
            <w:szCs w:val="28"/>
          </w:rPr>
          <w:fldChar w:fldCharType="end"/>
        </w:r>
      </w:hyperlink>
    </w:p>
    <w:p w14:paraId="2BA2D375" w14:textId="7211ED19"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6" w:history="1">
        <w:r w:rsidR="003426D6" w:rsidRPr="003426D6">
          <w:rPr>
            <w:rStyle w:val="a4"/>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10</w:t>
        </w:r>
        <w:r w:rsidR="003426D6" w:rsidRPr="003426D6">
          <w:rPr>
            <w:rFonts w:ascii="Times New Roman" w:hAnsi="Times New Roman" w:cs="Times New Roman"/>
            <w:noProof/>
            <w:webHidden/>
            <w:szCs w:val="28"/>
          </w:rPr>
          <w:fldChar w:fldCharType="end"/>
        </w:r>
      </w:hyperlink>
    </w:p>
    <w:p w14:paraId="2097097F" w14:textId="02D1F17B"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7" w:history="1">
        <w:r w:rsidR="003426D6" w:rsidRPr="003426D6">
          <w:rPr>
            <w:rStyle w:val="a4"/>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10</w:t>
        </w:r>
        <w:r w:rsidR="003426D6" w:rsidRPr="003426D6">
          <w:rPr>
            <w:rFonts w:ascii="Times New Roman" w:hAnsi="Times New Roman" w:cs="Times New Roman"/>
            <w:noProof/>
            <w:webHidden/>
            <w:szCs w:val="28"/>
          </w:rPr>
          <w:fldChar w:fldCharType="end"/>
        </w:r>
      </w:hyperlink>
    </w:p>
    <w:p w14:paraId="5D540661" w14:textId="3D8743CC"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8" w:history="1">
        <w:r w:rsidR="003426D6" w:rsidRPr="003426D6">
          <w:rPr>
            <w:rStyle w:val="a4"/>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10</w:t>
        </w:r>
        <w:r w:rsidR="003426D6" w:rsidRPr="003426D6">
          <w:rPr>
            <w:rFonts w:ascii="Times New Roman" w:hAnsi="Times New Roman" w:cs="Times New Roman"/>
            <w:noProof/>
            <w:webHidden/>
            <w:szCs w:val="28"/>
          </w:rPr>
          <w:fldChar w:fldCharType="end"/>
        </w:r>
      </w:hyperlink>
    </w:p>
    <w:p w14:paraId="7B85AEBF" w14:textId="43A56D71"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49" w:history="1">
        <w:r w:rsidR="003426D6" w:rsidRPr="003426D6">
          <w:rPr>
            <w:rStyle w:val="a4"/>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16</w:t>
        </w:r>
        <w:r w:rsidR="003426D6" w:rsidRPr="003426D6">
          <w:rPr>
            <w:rFonts w:ascii="Times New Roman" w:hAnsi="Times New Roman" w:cs="Times New Roman"/>
            <w:noProof/>
            <w:webHidden/>
            <w:szCs w:val="28"/>
          </w:rPr>
          <w:fldChar w:fldCharType="end"/>
        </w:r>
      </w:hyperlink>
    </w:p>
    <w:p w14:paraId="528DCAB9" w14:textId="75BF3BBE"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0" w:history="1">
        <w:r w:rsidR="003426D6" w:rsidRPr="003426D6">
          <w:rPr>
            <w:rStyle w:val="a4"/>
            <w:rFonts w:ascii="Times New Roman" w:eastAsiaTheme="majorEastAsia" w:hAnsi="Times New Roman" w:cs="Times New Roman"/>
            <w:noProof/>
            <w:szCs w:val="28"/>
          </w:rPr>
          <w:t>Перечень вопросов к экзамену:</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16</w:t>
        </w:r>
        <w:r w:rsidR="003426D6" w:rsidRPr="003426D6">
          <w:rPr>
            <w:rFonts w:ascii="Times New Roman" w:hAnsi="Times New Roman" w:cs="Times New Roman"/>
            <w:noProof/>
            <w:webHidden/>
            <w:szCs w:val="28"/>
          </w:rPr>
          <w:fldChar w:fldCharType="end"/>
        </w:r>
      </w:hyperlink>
    </w:p>
    <w:p w14:paraId="24A7066E" w14:textId="02CDB989"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1" w:history="1">
        <w:r w:rsidR="003426D6" w:rsidRPr="003426D6">
          <w:rPr>
            <w:rStyle w:val="a4"/>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24</w:t>
        </w:r>
        <w:r w:rsidR="003426D6" w:rsidRPr="003426D6">
          <w:rPr>
            <w:rFonts w:ascii="Times New Roman" w:hAnsi="Times New Roman" w:cs="Times New Roman"/>
            <w:noProof/>
            <w:webHidden/>
            <w:szCs w:val="28"/>
          </w:rPr>
          <w:fldChar w:fldCharType="end"/>
        </w:r>
      </w:hyperlink>
    </w:p>
    <w:p w14:paraId="36AE8107" w14:textId="1144ED91"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2" w:history="1">
        <w:r w:rsidR="003426D6" w:rsidRPr="003426D6">
          <w:rPr>
            <w:rStyle w:val="a4"/>
            <w:rFonts w:ascii="Times New Roman" w:hAnsi="Times New Roman" w:cs="Times New Roman"/>
            <w:noProof/>
            <w:szCs w:val="28"/>
          </w:rPr>
          <w:t>9.Перечень ресурсов информационно-телекоммуникационной сети «Интернет», необходимых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25</w:t>
        </w:r>
        <w:r w:rsidR="003426D6" w:rsidRPr="003426D6">
          <w:rPr>
            <w:rFonts w:ascii="Times New Roman" w:hAnsi="Times New Roman" w:cs="Times New Roman"/>
            <w:noProof/>
            <w:webHidden/>
            <w:szCs w:val="28"/>
          </w:rPr>
          <w:fldChar w:fldCharType="end"/>
        </w:r>
      </w:hyperlink>
    </w:p>
    <w:p w14:paraId="5F98C5EE" w14:textId="3095FE13"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3" w:history="1">
        <w:r w:rsidR="003426D6" w:rsidRPr="003426D6">
          <w:rPr>
            <w:rStyle w:val="a4"/>
            <w:rFonts w:ascii="Times New Roman" w:eastAsiaTheme="majorEastAsia" w:hAnsi="Times New Roman" w:cs="Times New Roman"/>
            <w:noProof/>
            <w:szCs w:val="28"/>
          </w:rPr>
          <w:t>10. Методические указания для обучающихся по освоению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24</w:t>
        </w:r>
        <w:r w:rsidR="003426D6" w:rsidRPr="003426D6">
          <w:rPr>
            <w:rFonts w:ascii="Times New Roman" w:hAnsi="Times New Roman" w:cs="Times New Roman"/>
            <w:noProof/>
            <w:webHidden/>
            <w:szCs w:val="28"/>
          </w:rPr>
          <w:fldChar w:fldCharType="end"/>
        </w:r>
      </w:hyperlink>
    </w:p>
    <w:p w14:paraId="02EE13E1" w14:textId="6C64E135"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4" w:history="1">
        <w:r w:rsidR="003426D6" w:rsidRPr="003426D6">
          <w:rPr>
            <w:rStyle w:val="a4"/>
            <w:rFonts w:ascii="Times New Roman" w:hAnsi="Times New Roman" w:cs="Times New Roman"/>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30</w:t>
        </w:r>
        <w:r w:rsidR="003426D6" w:rsidRPr="003426D6">
          <w:rPr>
            <w:rFonts w:ascii="Times New Roman" w:hAnsi="Times New Roman" w:cs="Times New Roman"/>
            <w:noProof/>
            <w:webHidden/>
            <w:szCs w:val="28"/>
          </w:rPr>
          <w:fldChar w:fldCharType="end"/>
        </w:r>
      </w:hyperlink>
    </w:p>
    <w:p w14:paraId="027D5F1B" w14:textId="1ABA504A"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5" w:history="1">
        <w:r w:rsidR="003426D6" w:rsidRPr="003426D6">
          <w:rPr>
            <w:rStyle w:val="a4"/>
            <w:rFonts w:ascii="Times New Roman" w:hAnsi="Times New Roman" w:cs="Times New Roman"/>
            <w:noProof/>
            <w:szCs w:val="28"/>
          </w:rPr>
          <w:t>11.1 Комплект лицензионного программного обеспечения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30</w:t>
        </w:r>
        <w:r w:rsidR="003426D6" w:rsidRPr="003426D6">
          <w:rPr>
            <w:rFonts w:ascii="Times New Roman" w:hAnsi="Times New Roman" w:cs="Times New Roman"/>
            <w:noProof/>
            <w:webHidden/>
            <w:szCs w:val="28"/>
          </w:rPr>
          <w:fldChar w:fldCharType="end"/>
        </w:r>
      </w:hyperlink>
    </w:p>
    <w:p w14:paraId="1EB6436A" w14:textId="158C15DD"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6" w:history="1">
        <w:r w:rsidR="003426D6" w:rsidRPr="003426D6">
          <w:rPr>
            <w:rStyle w:val="a4"/>
            <w:rFonts w:ascii="Times New Roman" w:hAnsi="Times New Roman" w:cs="Times New Roman"/>
            <w:noProof/>
            <w:szCs w:val="28"/>
          </w:rPr>
          <w:t>11.2 Современные профессиональные базы данных и информационные справочные системы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30</w:t>
        </w:r>
        <w:r w:rsidR="003426D6" w:rsidRPr="003426D6">
          <w:rPr>
            <w:rFonts w:ascii="Times New Roman" w:hAnsi="Times New Roman" w:cs="Times New Roman"/>
            <w:noProof/>
            <w:webHidden/>
            <w:szCs w:val="28"/>
          </w:rPr>
          <w:fldChar w:fldCharType="end"/>
        </w:r>
      </w:hyperlink>
    </w:p>
    <w:p w14:paraId="5144F140" w14:textId="6AFD7881"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7" w:history="1">
        <w:r w:rsidR="003426D6" w:rsidRPr="003426D6">
          <w:rPr>
            <w:rStyle w:val="a4"/>
            <w:rFonts w:ascii="Times New Roman" w:hAnsi="Times New Roman" w:cs="Times New Roman"/>
            <w:noProof/>
            <w:szCs w:val="28"/>
          </w:rPr>
          <w:t>11.3. Сертифицированные программные и аппаратные средства защиты информации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5CE7FBD7" w14:textId="15C0E69E" w:rsidR="003426D6" w:rsidRPr="003426D6" w:rsidRDefault="00D879FE" w:rsidP="003426D6">
      <w:pPr>
        <w:pStyle w:val="13"/>
        <w:tabs>
          <w:tab w:val="clear" w:pos="9487"/>
          <w:tab w:val="right" w:leader="dot" w:pos="9781"/>
        </w:tabs>
        <w:rPr>
          <w:rFonts w:ascii="Times New Roman" w:eastAsiaTheme="minorEastAsia" w:hAnsi="Times New Roman" w:cs="Times New Roman"/>
          <w:noProof/>
          <w:szCs w:val="28"/>
        </w:rPr>
      </w:pPr>
      <w:hyperlink w:anchor="_Toc117083058" w:history="1">
        <w:r w:rsidR="003426D6" w:rsidRPr="003426D6">
          <w:rPr>
            <w:rStyle w:val="a4"/>
            <w:rFonts w:ascii="Times New Roman" w:eastAsiaTheme="majorEastAsia" w:hAnsi="Times New Roman" w:cs="Times New Roman"/>
            <w:noProof/>
            <w:szCs w:val="28"/>
          </w:rPr>
          <w:t>12. Описание материально-технической базы, необходимой для осуществления образовательного процесса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673498">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0003D14A" w14:textId="24D051E8" w:rsidR="00CE5A5D" w:rsidRPr="0032792D" w:rsidRDefault="00CE5A5D" w:rsidP="00370FAE">
      <w:pPr>
        <w:jc w:val="both"/>
        <w:rPr>
          <w:rFonts w:ascii="Times New Roman" w:hAnsi="Times New Roman" w:cs="Times New Roman"/>
          <w:bCs/>
          <w:szCs w:val="28"/>
        </w:rPr>
      </w:pPr>
      <w:r w:rsidRPr="00370FAE">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5A2D985A" w14:textId="217DDDEC" w:rsidR="00233C3F" w:rsidRPr="00440D51" w:rsidRDefault="005F650F"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083038"/>
      <w:r w:rsidRPr="00440D51">
        <w:rPr>
          <w:rFonts w:ascii="Times New Roman" w:hAnsi="Times New Roman" w:cs="Times New Roman"/>
          <w:sz w:val="28"/>
          <w:szCs w:val="28"/>
        </w:rPr>
        <w:lastRenderedPageBreak/>
        <w:t>Наименование дисциплины</w:t>
      </w:r>
      <w:bookmarkEnd w:id="1"/>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16E99B17" w:rsidR="00C864F1" w:rsidRPr="00440D51" w:rsidRDefault="001C5A7F"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w:t>
      </w:r>
      <w:r w:rsidR="00B028C1">
        <w:rPr>
          <w:rFonts w:ascii="Times New Roman" w:hAnsi="Times New Roman" w:cs="Times New Roman"/>
          <w:szCs w:val="28"/>
        </w:rPr>
        <w:t>роектное финансирование</w:t>
      </w:r>
    </w:p>
    <w:p w14:paraId="4C547DC0" w14:textId="5E9A6DAB" w:rsidR="00C864F1" w:rsidRPr="00440D51" w:rsidRDefault="00CA2B8C" w:rsidP="00151DB7">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083039"/>
      <w:r w:rsidRPr="00CA2B8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9776" w:type="dxa"/>
        <w:tblLayout w:type="fixed"/>
        <w:tblLook w:val="04A0" w:firstRow="1" w:lastRow="0" w:firstColumn="1" w:lastColumn="0" w:noHBand="0" w:noVBand="1"/>
      </w:tblPr>
      <w:tblGrid>
        <w:gridCol w:w="1129"/>
        <w:gridCol w:w="2268"/>
        <w:gridCol w:w="2835"/>
        <w:gridCol w:w="3544"/>
      </w:tblGrid>
      <w:tr w:rsidR="00B20731" w:rsidRPr="00AD0BF5" w14:paraId="71A83C8B" w14:textId="77777777" w:rsidTr="00AD0BF5">
        <w:trPr>
          <w:trHeight w:val="831"/>
        </w:trPr>
        <w:tc>
          <w:tcPr>
            <w:tcW w:w="1129" w:type="dxa"/>
          </w:tcPr>
          <w:p w14:paraId="44303F8B" w14:textId="77777777" w:rsidR="00B20731" w:rsidRPr="00AD0BF5" w:rsidRDefault="00B20731" w:rsidP="00BA520E">
            <w:pPr>
              <w:tabs>
                <w:tab w:val="left" w:pos="540"/>
              </w:tabs>
              <w:contextualSpacing/>
              <w:jc w:val="center"/>
              <w:rPr>
                <w:rFonts w:ascii="Times New Roman" w:hAnsi="Times New Roman" w:cs="Times New Roman"/>
                <w:b/>
                <w:sz w:val="24"/>
              </w:rPr>
            </w:pPr>
            <w:r w:rsidRPr="00AD0BF5">
              <w:rPr>
                <w:rFonts w:ascii="Times New Roman" w:hAnsi="Times New Roman" w:cs="Times New Roman"/>
                <w:b/>
                <w:sz w:val="24"/>
              </w:rPr>
              <w:t>Код компетенции</w:t>
            </w:r>
          </w:p>
        </w:tc>
        <w:tc>
          <w:tcPr>
            <w:tcW w:w="2268" w:type="dxa"/>
          </w:tcPr>
          <w:p w14:paraId="0A027D7C" w14:textId="77777777" w:rsidR="00B20731" w:rsidRPr="00AD0BF5" w:rsidRDefault="00B20731" w:rsidP="00BA520E">
            <w:pPr>
              <w:tabs>
                <w:tab w:val="left" w:pos="540"/>
              </w:tabs>
              <w:contextualSpacing/>
              <w:jc w:val="center"/>
              <w:rPr>
                <w:rFonts w:ascii="Times New Roman" w:hAnsi="Times New Roman" w:cs="Times New Roman"/>
                <w:b/>
                <w:sz w:val="24"/>
              </w:rPr>
            </w:pPr>
            <w:r w:rsidRPr="00AD0BF5">
              <w:rPr>
                <w:rFonts w:ascii="Times New Roman" w:hAnsi="Times New Roman" w:cs="Times New Roman"/>
                <w:b/>
                <w:sz w:val="24"/>
              </w:rPr>
              <w:t>Наименование компетенции</w:t>
            </w:r>
          </w:p>
        </w:tc>
        <w:tc>
          <w:tcPr>
            <w:tcW w:w="2835" w:type="dxa"/>
          </w:tcPr>
          <w:p w14:paraId="1C94A430" w14:textId="5E607AA1" w:rsidR="00B20731" w:rsidRPr="00AD0BF5" w:rsidRDefault="00B20731" w:rsidP="00BA520E">
            <w:pPr>
              <w:tabs>
                <w:tab w:val="left" w:pos="540"/>
              </w:tabs>
              <w:contextualSpacing/>
              <w:jc w:val="center"/>
              <w:rPr>
                <w:rFonts w:ascii="Times New Roman" w:hAnsi="Times New Roman" w:cs="Times New Roman"/>
                <w:b/>
                <w:sz w:val="24"/>
              </w:rPr>
            </w:pPr>
            <w:r w:rsidRPr="00AD0BF5">
              <w:rPr>
                <w:rFonts w:ascii="Times New Roman" w:hAnsi="Times New Roman" w:cs="Times New Roman"/>
                <w:b/>
                <w:sz w:val="24"/>
              </w:rPr>
              <w:t>Индикаторы достижения компетенции</w:t>
            </w:r>
          </w:p>
        </w:tc>
        <w:tc>
          <w:tcPr>
            <w:tcW w:w="3544" w:type="dxa"/>
          </w:tcPr>
          <w:p w14:paraId="0D6B8A60" w14:textId="36F9F0D6" w:rsidR="00B20731" w:rsidRPr="00AD0BF5" w:rsidRDefault="00B20731" w:rsidP="00BA520E">
            <w:pPr>
              <w:tabs>
                <w:tab w:val="left" w:pos="540"/>
              </w:tabs>
              <w:contextualSpacing/>
              <w:jc w:val="center"/>
              <w:rPr>
                <w:rFonts w:ascii="Times New Roman" w:hAnsi="Times New Roman" w:cs="Times New Roman"/>
                <w:b/>
                <w:sz w:val="24"/>
              </w:rPr>
            </w:pPr>
            <w:r w:rsidRPr="00AD0BF5">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BD20DA" w:rsidRPr="00AD0BF5" w14:paraId="742653BC" w14:textId="77777777" w:rsidTr="00AD0BF5">
        <w:tc>
          <w:tcPr>
            <w:tcW w:w="1129" w:type="dxa"/>
            <w:vMerge w:val="restart"/>
          </w:tcPr>
          <w:p w14:paraId="7CE1CF25" w14:textId="73C943D9" w:rsidR="00BD20DA" w:rsidRPr="00AD0BF5" w:rsidRDefault="00BD20DA" w:rsidP="00F22E3D">
            <w:pPr>
              <w:tabs>
                <w:tab w:val="left" w:pos="540"/>
              </w:tabs>
              <w:contextualSpacing/>
              <w:rPr>
                <w:rFonts w:ascii="Times New Roman" w:hAnsi="Times New Roman" w:cs="Times New Roman"/>
                <w:sz w:val="24"/>
              </w:rPr>
            </w:pPr>
            <w:r w:rsidRPr="00AD0BF5">
              <w:rPr>
                <w:rFonts w:ascii="Times New Roman" w:hAnsi="Times New Roman" w:cs="Times New Roman"/>
                <w:sz w:val="24"/>
              </w:rPr>
              <w:t>ПКП-</w:t>
            </w:r>
            <w:r w:rsidR="00B92604" w:rsidRPr="00AD0BF5">
              <w:rPr>
                <w:rFonts w:ascii="Times New Roman" w:hAnsi="Times New Roman" w:cs="Times New Roman"/>
                <w:sz w:val="24"/>
              </w:rPr>
              <w:t>5</w:t>
            </w:r>
          </w:p>
        </w:tc>
        <w:tc>
          <w:tcPr>
            <w:tcW w:w="2268" w:type="dxa"/>
            <w:vMerge w:val="restart"/>
          </w:tcPr>
          <w:p w14:paraId="7DD4C5C2" w14:textId="551505CC" w:rsidR="00BD20DA" w:rsidRPr="00AD0BF5" w:rsidRDefault="00B92604" w:rsidP="00AD0BF5">
            <w:pPr>
              <w:tabs>
                <w:tab w:val="left" w:pos="540"/>
              </w:tabs>
              <w:contextualSpacing/>
              <w:rPr>
                <w:rFonts w:asciiTheme="minorHAnsi" w:hAnsiTheme="minorHAnsi" w:cs="Times New Roman"/>
                <w:b/>
                <w:bCs/>
                <w:sz w:val="24"/>
              </w:rPr>
            </w:pPr>
            <w:r w:rsidRPr="00AD0BF5">
              <w:rPr>
                <w:rFonts w:ascii="Times New Roman" w:hAnsi="Times New Roman" w:cs="Times New Roman"/>
                <w:sz w:val="24"/>
              </w:rPr>
              <w:t xml:space="preserve">Способность участвовать в разработке бизнес-планов, инвестиционных проектов и финансовых прогнозов корпораций, определять наиболее эффективный инструментарий реализации корпоративных стратегий </w:t>
            </w:r>
          </w:p>
        </w:tc>
        <w:tc>
          <w:tcPr>
            <w:tcW w:w="2835" w:type="dxa"/>
          </w:tcPr>
          <w:p w14:paraId="66B3A57A" w14:textId="12E43161" w:rsidR="00BD20DA" w:rsidRPr="00AD0BF5" w:rsidRDefault="00B92604" w:rsidP="00AD0BF5">
            <w:pPr>
              <w:pStyle w:val="Style2"/>
              <w:numPr>
                <w:ilvl w:val="0"/>
                <w:numId w:val="30"/>
              </w:numPr>
              <w:tabs>
                <w:tab w:val="left" w:pos="181"/>
                <w:tab w:val="left" w:pos="331"/>
                <w:tab w:val="left" w:pos="526"/>
              </w:tabs>
              <w:spacing w:line="240" w:lineRule="auto"/>
              <w:ind w:left="0" w:firstLine="36"/>
              <w:jc w:val="left"/>
            </w:pPr>
            <w:r w:rsidRPr="00AD0BF5">
              <w:rPr>
                <w:rStyle w:val="FontStyle12"/>
                <w:rFonts w:eastAsia="Calibri"/>
                <w:sz w:val="24"/>
                <w:szCs w:val="24"/>
              </w:rPr>
              <w:t>Использует современный инструментарий для разработки бизнес-планов, инвестиционных проектов и финансовых прогнозов.</w:t>
            </w:r>
          </w:p>
        </w:tc>
        <w:tc>
          <w:tcPr>
            <w:tcW w:w="3544" w:type="dxa"/>
          </w:tcPr>
          <w:p w14:paraId="053BE539" w14:textId="167D8AD0" w:rsidR="00CE43C2" w:rsidRPr="00AD0BF5" w:rsidRDefault="00CE43C2" w:rsidP="00AD0BF5">
            <w:pPr>
              <w:tabs>
                <w:tab w:val="left" w:pos="540"/>
              </w:tabs>
              <w:contextualSpacing/>
              <w:rPr>
                <w:rFonts w:ascii="Times New Roman" w:hAnsi="Times New Roman" w:cs="Times New Roman"/>
                <w:sz w:val="24"/>
              </w:rPr>
            </w:pPr>
            <w:r w:rsidRPr="00AD0BF5">
              <w:rPr>
                <w:rFonts w:ascii="Times New Roman" w:hAnsi="Times New Roman" w:cs="Times New Roman"/>
                <w:b/>
                <w:bCs/>
                <w:sz w:val="24"/>
              </w:rPr>
              <w:t>Знать</w:t>
            </w:r>
            <w:r w:rsidRPr="00AD0BF5">
              <w:rPr>
                <w:rFonts w:ascii="Times New Roman" w:hAnsi="Times New Roman" w:cs="Times New Roman"/>
                <w:sz w:val="24"/>
              </w:rPr>
              <w:t xml:space="preserve"> методологию разработки финансовой модели инвестиционного проекта</w:t>
            </w:r>
            <w:r w:rsidR="00BE21C9" w:rsidRPr="00AD0BF5">
              <w:rPr>
                <w:rFonts w:ascii="Times New Roman" w:hAnsi="Times New Roman" w:cs="Times New Roman"/>
                <w:sz w:val="24"/>
              </w:rPr>
              <w:t>, реализуемого на принципах проектного финансирования</w:t>
            </w:r>
            <w:r w:rsidRPr="00AD0BF5">
              <w:rPr>
                <w:rFonts w:ascii="Times New Roman" w:hAnsi="Times New Roman" w:cs="Times New Roman"/>
                <w:sz w:val="24"/>
              </w:rPr>
              <w:t xml:space="preserve">  </w:t>
            </w:r>
          </w:p>
          <w:p w14:paraId="14E018DB" w14:textId="5BE6D531" w:rsidR="00BD20DA" w:rsidRPr="00AD0BF5" w:rsidRDefault="00CE43C2" w:rsidP="00AD0BF5">
            <w:pPr>
              <w:rPr>
                <w:rFonts w:ascii="Times New Roman" w:hAnsi="Times New Roman" w:cs="Times New Roman"/>
                <w:sz w:val="24"/>
              </w:rPr>
            </w:pPr>
            <w:r w:rsidRPr="00AD0BF5">
              <w:rPr>
                <w:rFonts w:ascii="Times New Roman" w:hAnsi="Times New Roman" w:cs="Times New Roman"/>
                <w:b/>
                <w:bCs/>
                <w:sz w:val="24"/>
              </w:rPr>
              <w:t>Уметь</w:t>
            </w:r>
            <w:r w:rsidRPr="00AD0BF5">
              <w:rPr>
                <w:rFonts w:ascii="Times New Roman" w:hAnsi="Times New Roman" w:cs="Times New Roman"/>
                <w:sz w:val="24"/>
              </w:rPr>
              <w:t xml:space="preserve"> строить основные параметры финансовой модели проекта</w:t>
            </w:r>
            <w:r w:rsidR="00BE21C9" w:rsidRPr="00AD0BF5">
              <w:rPr>
                <w:rFonts w:ascii="Times New Roman" w:hAnsi="Times New Roman" w:cs="Times New Roman"/>
                <w:sz w:val="24"/>
              </w:rPr>
              <w:t>, реализуемого на принципах проектного финансирования</w:t>
            </w:r>
            <w:r w:rsidRPr="00AD0BF5">
              <w:rPr>
                <w:rFonts w:ascii="Times New Roman" w:hAnsi="Times New Roman" w:cs="Times New Roman"/>
                <w:sz w:val="24"/>
              </w:rPr>
              <w:t>: продажи, текущие расходы, капитальные затраты, финансирование, фин. отчетность, оценка эффективности и риски.</w:t>
            </w:r>
            <w:r w:rsidRPr="00AD0BF5">
              <w:rPr>
                <w:bCs/>
                <w:sz w:val="24"/>
              </w:rPr>
              <w:t xml:space="preserve">  </w:t>
            </w:r>
          </w:p>
        </w:tc>
      </w:tr>
      <w:tr w:rsidR="00B92604" w:rsidRPr="00AD0BF5" w14:paraId="5F5F9474" w14:textId="77777777" w:rsidTr="00AD0BF5">
        <w:trPr>
          <w:trHeight w:val="2770"/>
        </w:trPr>
        <w:tc>
          <w:tcPr>
            <w:tcW w:w="1129" w:type="dxa"/>
            <w:vMerge/>
          </w:tcPr>
          <w:p w14:paraId="0433E3A7" w14:textId="77777777" w:rsidR="00B92604" w:rsidRPr="00AD0BF5" w:rsidRDefault="00B92604" w:rsidP="00F22E3D">
            <w:pPr>
              <w:tabs>
                <w:tab w:val="left" w:pos="540"/>
              </w:tabs>
              <w:contextualSpacing/>
              <w:rPr>
                <w:rFonts w:ascii="Times New Roman" w:hAnsi="Times New Roman" w:cs="Times New Roman"/>
                <w:sz w:val="24"/>
              </w:rPr>
            </w:pPr>
          </w:p>
        </w:tc>
        <w:tc>
          <w:tcPr>
            <w:tcW w:w="2268" w:type="dxa"/>
            <w:vMerge/>
          </w:tcPr>
          <w:p w14:paraId="55B12F58" w14:textId="77777777" w:rsidR="00B92604" w:rsidRPr="00AD0BF5" w:rsidRDefault="00B92604" w:rsidP="00F22E3D">
            <w:pPr>
              <w:tabs>
                <w:tab w:val="left" w:pos="540"/>
              </w:tabs>
              <w:contextualSpacing/>
              <w:rPr>
                <w:rStyle w:val="af9"/>
                <w:rFonts w:ascii="Times New Roman" w:hAnsi="Times New Roman" w:cs="Times New Roman"/>
                <w:b w:val="0"/>
                <w:bCs w:val="0"/>
                <w:sz w:val="24"/>
              </w:rPr>
            </w:pPr>
          </w:p>
        </w:tc>
        <w:tc>
          <w:tcPr>
            <w:tcW w:w="2835" w:type="dxa"/>
          </w:tcPr>
          <w:p w14:paraId="09722D39" w14:textId="5A49CECA" w:rsidR="00B92604" w:rsidRPr="00AD0BF5" w:rsidRDefault="00B92604" w:rsidP="00F22E3D">
            <w:pPr>
              <w:pStyle w:val="af"/>
              <w:tabs>
                <w:tab w:val="left" w:pos="290"/>
              </w:tabs>
              <w:ind w:left="0"/>
              <w:rPr>
                <w:rStyle w:val="ui-provider"/>
              </w:rPr>
            </w:pPr>
            <w:r w:rsidRPr="00AD0BF5">
              <w:rPr>
                <w:rStyle w:val="FontStyle12"/>
                <w:rFonts w:eastAsia="Calibri"/>
                <w:sz w:val="24"/>
                <w:szCs w:val="24"/>
              </w:rPr>
              <w:t xml:space="preserve">2. Предлагает обоснованные решения, при </w:t>
            </w:r>
            <w:r w:rsidRPr="00AD0BF5">
              <w:t>разработке</w:t>
            </w:r>
            <w:r w:rsidRPr="00AD0BF5">
              <w:rPr>
                <w:rStyle w:val="FontStyle12"/>
                <w:rFonts w:eastAsia="Calibri"/>
                <w:sz w:val="24"/>
                <w:szCs w:val="24"/>
              </w:rPr>
              <w:t xml:space="preserve"> бизнес-планов, инвестиционных проектов и корпоративной стратегии в соответствии с отраслевой направленностью корпорации</w:t>
            </w:r>
          </w:p>
        </w:tc>
        <w:tc>
          <w:tcPr>
            <w:tcW w:w="3544" w:type="dxa"/>
          </w:tcPr>
          <w:p w14:paraId="7AEC52D3" w14:textId="542A7408" w:rsidR="00CE43C2" w:rsidRPr="00AD0BF5" w:rsidRDefault="00CE43C2" w:rsidP="00AD0BF5">
            <w:pPr>
              <w:rPr>
                <w:rFonts w:ascii="Times New Roman" w:hAnsi="Times New Roman" w:cs="Times New Roman"/>
                <w:sz w:val="24"/>
              </w:rPr>
            </w:pPr>
            <w:r w:rsidRPr="00AD0BF5">
              <w:rPr>
                <w:rFonts w:ascii="Times New Roman" w:hAnsi="Times New Roman" w:cs="Times New Roman"/>
                <w:b/>
                <w:bCs/>
                <w:sz w:val="24"/>
              </w:rPr>
              <w:t>Знать</w:t>
            </w:r>
            <w:r w:rsidRPr="00AD0BF5">
              <w:rPr>
                <w:rFonts w:ascii="Times New Roman" w:hAnsi="Times New Roman" w:cs="Times New Roman"/>
                <w:sz w:val="24"/>
              </w:rPr>
              <w:t xml:space="preserve"> показатели эффективности проектов</w:t>
            </w:r>
            <w:r w:rsidR="00826D10" w:rsidRPr="00AD0BF5">
              <w:rPr>
                <w:rFonts w:ascii="Times New Roman" w:hAnsi="Times New Roman" w:cs="Times New Roman"/>
                <w:sz w:val="24"/>
              </w:rPr>
              <w:t>, реализуемых на принципах проектного финансирования на</w:t>
            </w:r>
            <w:r w:rsidRPr="00AD0BF5">
              <w:rPr>
                <w:rFonts w:ascii="Times New Roman" w:hAnsi="Times New Roman" w:cs="Times New Roman"/>
                <w:sz w:val="24"/>
              </w:rPr>
              <w:t xml:space="preserve"> разных стадиях жизненного цикла</w:t>
            </w:r>
          </w:p>
          <w:p w14:paraId="7C3D868C" w14:textId="421E83F5" w:rsidR="00B92604" w:rsidRPr="00AD0BF5" w:rsidRDefault="00CE43C2" w:rsidP="00AD0BF5">
            <w:pPr>
              <w:tabs>
                <w:tab w:val="left" w:pos="540"/>
              </w:tabs>
              <w:contextualSpacing/>
              <w:rPr>
                <w:rFonts w:ascii="Times New Roman" w:hAnsi="Times New Roman" w:cs="Times New Roman"/>
                <w:sz w:val="24"/>
              </w:rPr>
            </w:pPr>
            <w:r w:rsidRPr="00AD0BF5">
              <w:rPr>
                <w:rFonts w:ascii="Times New Roman" w:hAnsi="Times New Roman" w:cs="Times New Roman"/>
                <w:b/>
                <w:bCs/>
                <w:sz w:val="24"/>
              </w:rPr>
              <w:t xml:space="preserve">Уметь </w:t>
            </w:r>
            <w:r w:rsidRPr="00AD0BF5">
              <w:rPr>
                <w:rFonts w:ascii="Times New Roman" w:hAnsi="Times New Roman" w:cs="Times New Roman"/>
                <w:sz w:val="24"/>
              </w:rPr>
              <w:t xml:space="preserve">определять эффективность проекта разными методами на разных стадиях жизненного цикла </w:t>
            </w:r>
            <w:r w:rsidR="00D308FE" w:rsidRPr="00AD0BF5">
              <w:rPr>
                <w:rFonts w:ascii="Times New Roman" w:hAnsi="Times New Roman" w:cs="Times New Roman"/>
                <w:sz w:val="24"/>
              </w:rPr>
              <w:t xml:space="preserve">проекта, </w:t>
            </w:r>
            <w:r w:rsidR="00D308FE" w:rsidRPr="00AD0BF5">
              <w:rPr>
                <w:rFonts w:ascii="Times New Roman" w:hAnsi="Times New Roman" w:cs="Times New Roman"/>
                <w:bCs/>
                <w:sz w:val="24"/>
              </w:rPr>
              <w:t>реали</w:t>
            </w:r>
            <w:r w:rsidR="00D308FE" w:rsidRPr="00AD0BF5">
              <w:rPr>
                <w:rFonts w:ascii="Times New Roman" w:hAnsi="Times New Roman" w:cs="Times New Roman"/>
                <w:b/>
                <w:bCs/>
                <w:sz w:val="24"/>
              </w:rPr>
              <w:t>зуемого</w:t>
            </w:r>
            <w:r w:rsidR="00826D10" w:rsidRPr="00AD0BF5">
              <w:rPr>
                <w:rFonts w:ascii="Times New Roman" w:hAnsi="Times New Roman" w:cs="Times New Roman"/>
                <w:sz w:val="24"/>
              </w:rPr>
              <w:t xml:space="preserve"> на принципах проектного финансирования. </w:t>
            </w:r>
            <w:r w:rsidRPr="00AD0BF5">
              <w:rPr>
                <w:rFonts w:ascii="Times New Roman" w:hAnsi="Times New Roman" w:cs="Times New Roman"/>
                <w:b/>
                <w:bCs/>
                <w:sz w:val="24"/>
              </w:rPr>
              <w:t xml:space="preserve"> </w:t>
            </w:r>
          </w:p>
        </w:tc>
      </w:tr>
    </w:tbl>
    <w:p w14:paraId="39D44B02" w14:textId="7954A374" w:rsidR="00DD6C81" w:rsidRPr="003A79AD" w:rsidRDefault="00DD6C81" w:rsidP="003A79AD">
      <w:pPr>
        <w:jc w:val="both"/>
        <w:rPr>
          <w:rFonts w:ascii="Times New Roman" w:hAnsi="Times New Roman" w:cs="Times New Roman"/>
          <w:sz w:val="16"/>
          <w:szCs w:val="16"/>
        </w:rPr>
      </w:pPr>
    </w:p>
    <w:p w14:paraId="20A73EF0" w14:textId="5592855B" w:rsidR="005F650F" w:rsidRDefault="00DC133E" w:rsidP="00151DB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083040"/>
      <w:r>
        <w:rPr>
          <w:rFonts w:ascii="Times New Roman" w:hAnsi="Times New Roman" w:cs="Times New Roman"/>
          <w:bCs w:val="0"/>
          <w:sz w:val="28"/>
          <w:szCs w:val="28"/>
        </w:rPr>
        <w:t>Место дисциплины в структуре образовательной программы</w:t>
      </w:r>
      <w:bookmarkEnd w:id="3"/>
    </w:p>
    <w:p w14:paraId="54BF0402" w14:textId="068F2E50" w:rsidR="00DC133E" w:rsidRPr="00BD20DA" w:rsidRDefault="00DC133E" w:rsidP="00DC133E">
      <w:pPr>
        <w:pStyle w:val="Default"/>
        <w:tabs>
          <w:tab w:val="left" w:pos="993"/>
          <w:tab w:val="left" w:pos="1134"/>
        </w:tabs>
        <w:spacing w:line="360" w:lineRule="auto"/>
        <w:ind w:firstLine="709"/>
        <w:jc w:val="both"/>
        <w:rPr>
          <w:sz w:val="28"/>
          <w:szCs w:val="28"/>
        </w:rPr>
      </w:pPr>
      <w:r w:rsidRPr="00BD20DA">
        <w:rPr>
          <w:sz w:val="28"/>
          <w:szCs w:val="28"/>
        </w:rPr>
        <w:t>Дисциплина «</w:t>
      </w:r>
      <w:r w:rsidR="001C5A7F" w:rsidRPr="00BD20DA">
        <w:rPr>
          <w:sz w:val="28"/>
          <w:szCs w:val="28"/>
        </w:rPr>
        <w:t>П</w:t>
      </w:r>
      <w:r w:rsidR="00B028C1" w:rsidRPr="00BD20DA">
        <w:rPr>
          <w:sz w:val="28"/>
          <w:szCs w:val="28"/>
        </w:rPr>
        <w:t>роектное финансирование</w:t>
      </w:r>
      <w:r w:rsidRPr="00BD20DA">
        <w:rPr>
          <w:sz w:val="28"/>
          <w:szCs w:val="28"/>
        </w:rPr>
        <w:t xml:space="preserve">» </w:t>
      </w:r>
      <w:r w:rsidR="004560AD" w:rsidRPr="00BD20DA">
        <w:rPr>
          <w:sz w:val="28"/>
          <w:szCs w:val="28"/>
        </w:rPr>
        <w:t>относится к</w:t>
      </w:r>
      <w:r w:rsidRPr="00BD20DA">
        <w:rPr>
          <w:sz w:val="28"/>
          <w:szCs w:val="28"/>
        </w:rPr>
        <w:t xml:space="preserve"> </w:t>
      </w:r>
      <w:r w:rsidR="00BD20DA" w:rsidRPr="00BD20DA">
        <w:rPr>
          <w:sz w:val="28"/>
          <w:szCs w:val="28"/>
        </w:rPr>
        <w:t xml:space="preserve">элективному модулю дисциплин </w:t>
      </w:r>
      <w:r w:rsidR="00DF052B" w:rsidRPr="00BD20DA">
        <w:rPr>
          <w:sz w:val="28"/>
          <w:szCs w:val="28"/>
        </w:rPr>
        <w:t>о</w:t>
      </w:r>
      <w:r w:rsidR="004560AD" w:rsidRPr="00BD20DA">
        <w:rPr>
          <w:sz w:val="28"/>
          <w:szCs w:val="28"/>
        </w:rPr>
        <w:t>бразовательной программ</w:t>
      </w:r>
      <w:r w:rsidR="00BD20DA" w:rsidRPr="00BD20DA">
        <w:rPr>
          <w:sz w:val="28"/>
          <w:szCs w:val="28"/>
        </w:rPr>
        <w:t>ы</w:t>
      </w:r>
      <w:r w:rsidR="00DF052B" w:rsidRPr="00BD20DA">
        <w:rPr>
          <w:sz w:val="28"/>
          <w:szCs w:val="28"/>
        </w:rPr>
        <w:t xml:space="preserve"> «</w:t>
      </w:r>
      <w:r w:rsidR="004753D7" w:rsidRPr="00E60AC9">
        <w:rPr>
          <w:sz w:val="28"/>
          <w:szCs w:val="28"/>
        </w:rPr>
        <w:t>Бизнес и корпоративные финансы</w:t>
      </w:r>
      <w:r w:rsidR="00DF052B" w:rsidRPr="00BD20DA">
        <w:rPr>
          <w:sz w:val="28"/>
          <w:szCs w:val="28"/>
        </w:rPr>
        <w:t>»</w:t>
      </w:r>
      <w:r w:rsidR="00BD20DA" w:rsidRPr="00BD20DA">
        <w:rPr>
          <w:sz w:val="28"/>
          <w:szCs w:val="28"/>
        </w:rPr>
        <w:t xml:space="preserve"> </w:t>
      </w:r>
      <w:r w:rsidR="00CA2B8C" w:rsidRPr="00BD20DA">
        <w:rPr>
          <w:sz w:val="28"/>
          <w:szCs w:val="28"/>
        </w:rPr>
        <w:t>по</w:t>
      </w:r>
      <w:r w:rsidR="004560AD" w:rsidRPr="00BD20DA">
        <w:rPr>
          <w:sz w:val="28"/>
          <w:szCs w:val="28"/>
        </w:rPr>
        <w:t xml:space="preserve"> направлению подготовки 38.03.01 «Экономика»</w:t>
      </w:r>
      <w:r w:rsidR="00CA2B8C" w:rsidRPr="00BD20DA">
        <w:rPr>
          <w:sz w:val="28"/>
          <w:szCs w:val="28"/>
        </w:rPr>
        <w:t>.</w:t>
      </w:r>
      <w:r w:rsidR="004560AD" w:rsidRPr="00BD20DA">
        <w:rPr>
          <w:sz w:val="28"/>
          <w:szCs w:val="28"/>
        </w:rPr>
        <w:t xml:space="preserve"> </w:t>
      </w:r>
    </w:p>
    <w:p w14:paraId="1BA40DA5" w14:textId="77777777" w:rsidR="003A79AD" w:rsidRPr="003A79AD" w:rsidRDefault="003A79AD" w:rsidP="003A79AD">
      <w:pPr>
        <w:jc w:val="both"/>
        <w:rPr>
          <w:rFonts w:ascii="Times New Roman" w:hAnsi="Times New Roman" w:cs="Times New Roman"/>
          <w:sz w:val="16"/>
          <w:szCs w:val="16"/>
        </w:rPr>
      </w:pPr>
    </w:p>
    <w:p w14:paraId="684CD6C1" w14:textId="19E00927" w:rsidR="00DC133E" w:rsidRDefault="00DC133E"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083041"/>
      <w:r w:rsidRPr="00DC133E">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E5E2A" w14:paraId="43B63A9A" w14:textId="77777777" w:rsidTr="00F54F2E">
        <w:trPr>
          <w:trHeight w:val="526"/>
        </w:trPr>
        <w:tc>
          <w:tcPr>
            <w:tcW w:w="3945" w:type="dxa"/>
          </w:tcPr>
          <w:p w14:paraId="1D597F1F"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Всего</w:t>
            </w:r>
          </w:p>
          <w:p w14:paraId="630F2D83"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з/е и часах)</w:t>
            </w:r>
          </w:p>
        </w:tc>
        <w:tc>
          <w:tcPr>
            <w:tcW w:w="2774" w:type="dxa"/>
          </w:tcPr>
          <w:p w14:paraId="5851DA59" w14:textId="5E802840" w:rsidR="00615733" w:rsidRPr="003A79AD" w:rsidRDefault="00615733" w:rsidP="00A2765F">
            <w:pPr>
              <w:widowControl w:val="0"/>
              <w:tabs>
                <w:tab w:val="center" w:pos="4153"/>
                <w:tab w:val="right" w:pos="8306"/>
              </w:tabs>
              <w:autoSpaceDE w:val="0"/>
              <w:autoSpaceDN w:val="0"/>
              <w:adjustRightInd w:val="0"/>
              <w:jc w:val="center"/>
              <w:rPr>
                <w:rFonts w:ascii="Times New Roman" w:hAnsi="Times New Roman" w:cs="Times New Roman"/>
                <w:b/>
                <w:sz w:val="24"/>
              </w:rPr>
            </w:pPr>
            <w:r w:rsidRPr="003A79AD">
              <w:rPr>
                <w:rFonts w:ascii="Times New Roman" w:hAnsi="Times New Roman" w:cs="Times New Roman"/>
                <w:b/>
                <w:sz w:val="24"/>
              </w:rPr>
              <w:t xml:space="preserve">Семестр </w:t>
            </w:r>
            <w:r w:rsidR="00D308FE">
              <w:rPr>
                <w:rFonts w:ascii="Times New Roman" w:hAnsi="Times New Roman" w:cs="Times New Roman"/>
                <w:b/>
                <w:sz w:val="24"/>
              </w:rPr>
              <w:t>8</w:t>
            </w:r>
          </w:p>
          <w:p w14:paraId="5732676A"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часах)</w:t>
            </w:r>
          </w:p>
        </w:tc>
      </w:tr>
      <w:tr w:rsidR="00DF052B" w:rsidRPr="00DF052B" w14:paraId="48F77331" w14:textId="77777777" w:rsidTr="00F54F2E">
        <w:trPr>
          <w:trHeight w:val="456"/>
        </w:trPr>
        <w:tc>
          <w:tcPr>
            <w:tcW w:w="3945" w:type="dxa"/>
          </w:tcPr>
          <w:p w14:paraId="40F311C4" w14:textId="77777777" w:rsidR="00615733" w:rsidRPr="00DF052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DF052B">
              <w:rPr>
                <w:rFonts w:ascii="Times New Roman" w:hAnsi="Times New Roman" w:cs="Times New Roman"/>
                <w:b/>
                <w:sz w:val="24"/>
              </w:rPr>
              <w:t>Общая трудоёмкость дисциплины</w:t>
            </w:r>
          </w:p>
        </w:tc>
        <w:tc>
          <w:tcPr>
            <w:tcW w:w="2793" w:type="dxa"/>
            <w:vAlign w:val="center"/>
          </w:tcPr>
          <w:p w14:paraId="47FD74A7" w14:textId="1921F1C7" w:rsidR="00615733" w:rsidRPr="00DF052B" w:rsidRDefault="00DF052B" w:rsidP="00A2765F">
            <w:pPr>
              <w:jc w:val="center"/>
              <w:rPr>
                <w:rFonts w:ascii="Times New Roman" w:hAnsi="Times New Roman" w:cs="Times New Roman"/>
                <w:sz w:val="24"/>
              </w:rPr>
            </w:pPr>
            <w:r w:rsidRPr="00DF052B">
              <w:rPr>
                <w:rFonts w:ascii="Times New Roman" w:hAnsi="Times New Roman" w:cs="Times New Roman"/>
                <w:sz w:val="24"/>
              </w:rPr>
              <w:t>3</w:t>
            </w:r>
            <w:r w:rsidR="00615733" w:rsidRPr="00DF052B">
              <w:rPr>
                <w:rFonts w:ascii="Times New Roman" w:hAnsi="Times New Roman" w:cs="Times New Roman"/>
                <w:sz w:val="24"/>
              </w:rPr>
              <w:t>/</w:t>
            </w:r>
            <w:r w:rsidR="00147A79" w:rsidRPr="00DF052B">
              <w:rPr>
                <w:rFonts w:ascii="Times New Roman" w:hAnsi="Times New Roman" w:cs="Times New Roman"/>
                <w:sz w:val="24"/>
              </w:rPr>
              <w:t>10</w:t>
            </w:r>
            <w:r w:rsidRPr="00DF052B">
              <w:rPr>
                <w:rFonts w:ascii="Times New Roman" w:hAnsi="Times New Roman" w:cs="Times New Roman"/>
                <w:sz w:val="24"/>
              </w:rPr>
              <w:t>8</w:t>
            </w:r>
          </w:p>
        </w:tc>
        <w:tc>
          <w:tcPr>
            <w:tcW w:w="2774" w:type="dxa"/>
            <w:vAlign w:val="center"/>
          </w:tcPr>
          <w:p w14:paraId="61710C73" w14:textId="66353B79" w:rsidR="00615733" w:rsidRPr="00DF052B" w:rsidRDefault="009641F8" w:rsidP="00A2765F">
            <w:pPr>
              <w:jc w:val="center"/>
              <w:rPr>
                <w:rFonts w:ascii="Times New Roman" w:hAnsi="Times New Roman" w:cs="Times New Roman"/>
                <w:sz w:val="24"/>
              </w:rPr>
            </w:pPr>
            <w:r w:rsidRPr="00DF052B">
              <w:rPr>
                <w:rFonts w:ascii="Times New Roman" w:hAnsi="Times New Roman" w:cs="Times New Roman"/>
                <w:sz w:val="24"/>
              </w:rPr>
              <w:t>10</w:t>
            </w:r>
            <w:r w:rsidR="00DF052B" w:rsidRPr="00DF052B">
              <w:rPr>
                <w:rFonts w:ascii="Times New Roman" w:hAnsi="Times New Roman" w:cs="Times New Roman"/>
                <w:sz w:val="24"/>
              </w:rPr>
              <w:t>8</w:t>
            </w:r>
          </w:p>
        </w:tc>
      </w:tr>
      <w:tr w:rsidR="00DF052B" w:rsidRPr="00DF052B" w14:paraId="1F004D71" w14:textId="77777777" w:rsidTr="00F54F2E">
        <w:trPr>
          <w:trHeight w:val="516"/>
        </w:trPr>
        <w:tc>
          <w:tcPr>
            <w:tcW w:w="3945" w:type="dxa"/>
          </w:tcPr>
          <w:p w14:paraId="580AE95A" w14:textId="77777777" w:rsidR="005E5E2A" w:rsidRPr="00DF052B" w:rsidRDefault="005E5E2A" w:rsidP="005E5E2A">
            <w:pPr>
              <w:pStyle w:val="af"/>
              <w:keepNext/>
              <w:ind w:left="0"/>
              <w:rPr>
                <w:b/>
                <w:i/>
              </w:rPr>
            </w:pPr>
            <w:r w:rsidRPr="00DF052B">
              <w:rPr>
                <w:b/>
                <w:i/>
              </w:rPr>
              <w:t xml:space="preserve">Контактная работа - Аудиторные занятия </w:t>
            </w:r>
          </w:p>
        </w:tc>
        <w:tc>
          <w:tcPr>
            <w:tcW w:w="2793" w:type="dxa"/>
          </w:tcPr>
          <w:p w14:paraId="35A717A2" w14:textId="03C759CF" w:rsidR="005E5E2A" w:rsidRPr="00DF052B" w:rsidRDefault="00A4282C" w:rsidP="005E5E2A">
            <w:pPr>
              <w:jc w:val="center"/>
              <w:rPr>
                <w:rFonts w:ascii="Times New Roman" w:hAnsi="Times New Roman" w:cs="Times New Roman"/>
                <w:sz w:val="24"/>
              </w:rPr>
            </w:pPr>
            <w:r>
              <w:rPr>
                <w:rFonts w:ascii="Times New Roman" w:hAnsi="Times New Roman" w:cs="Times New Roman"/>
                <w:sz w:val="24"/>
              </w:rPr>
              <w:t>16</w:t>
            </w:r>
          </w:p>
        </w:tc>
        <w:tc>
          <w:tcPr>
            <w:tcW w:w="2774" w:type="dxa"/>
          </w:tcPr>
          <w:p w14:paraId="664277F1" w14:textId="699CC1EE" w:rsidR="005E5E2A" w:rsidRPr="00DF052B" w:rsidRDefault="00A4282C" w:rsidP="005E5E2A">
            <w:pPr>
              <w:jc w:val="center"/>
              <w:rPr>
                <w:rFonts w:ascii="Times New Roman" w:hAnsi="Times New Roman" w:cs="Times New Roman"/>
                <w:sz w:val="24"/>
              </w:rPr>
            </w:pPr>
            <w:r>
              <w:rPr>
                <w:rFonts w:ascii="Times New Roman" w:hAnsi="Times New Roman" w:cs="Times New Roman"/>
                <w:sz w:val="24"/>
              </w:rPr>
              <w:t>16</w:t>
            </w:r>
          </w:p>
        </w:tc>
      </w:tr>
      <w:tr w:rsidR="00DF052B" w:rsidRPr="00DF052B" w14:paraId="3B13628C" w14:textId="77777777" w:rsidTr="00F54F2E">
        <w:trPr>
          <w:trHeight w:val="258"/>
        </w:trPr>
        <w:tc>
          <w:tcPr>
            <w:tcW w:w="3945" w:type="dxa"/>
          </w:tcPr>
          <w:p w14:paraId="69A7A950" w14:textId="77777777" w:rsidR="005E5E2A" w:rsidRPr="00DF052B" w:rsidRDefault="005E5E2A" w:rsidP="005E5E2A">
            <w:pPr>
              <w:pStyle w:val="af"/>
              <w:keepNext/>
              <w:ind w:left="0"/>
              <w:rPr>
                <w:i/>
              </w:rPr>
            </w:pPr>
            <w:r w:rsidRPr="00DF052B">
              <w:rPr>
                <w:i/>
              </w:rPr>
              <w:t xml:space="preserve">Лекции </w:t>
            </w:r>
          </w:p>
        </w:tc>
        <w:tc>
          <w:tcPr>
            <w:tcW w:w="2793" w:type="dxa"/>
          </w:tcPr>
          <w:p w14:paraId="601743EB" w14:textId="4AD0E81A" w:rsidR="005E5E2A" w:rsidRPr="00DF052B" w:rsidRDefault="00A4282C" w:rsidP="005E5E2A">
            <w:pPr>
              <w:jc w:val="center"/>
              <w:rPr>
                <w:rFonts w:ascii="Times New Roman" w:hAnsi="Times New Roman" w:cs="Times New Roman"/>
                <w:sz w:val="24"/>
              </w:rPr>
            </w:pPr>
            <w:r>
              <w:rPr>
                <w:rFonts w:ascii="Times New Roman" w:hAnsi="Times New Roman" w:cs="Times New Roman"/>
                <w:sz w:val="24"/>
              </w:rPr>
              <w:t>4</w:t>
            </w:r>
          </w:p>
        </w:tc>
        <w:tc>
          <w:tcPr>
            <w:tcW w:w="2774" w:type="dxa"/>
          </w:tcPr>
          <w:p w14:paraId="779570C0" w14:textId="55FED628" w:rsidR="005E5E2A" w:rsidRPr="00DF052B" w:rsidRDefault="0071311D" w:rsidP="005E5E2A">
            <w:pPr>
              <w:jc w:val="center"/>
              <w:rPr>
                <w:rFonts w:ascii="Times New Roman" w:hAnsi="Times New Roman" w:cs="Times New Roman"/>
                <w:sz w:val="24"/>
              </w:rPr>
            </w:pPr>
            <w:r>
              <w:rPr>
                <w:rFonts w:ascii="Times New Roman" w:hAnsi="Times New Roman" w:cs="Times New Roman"/>
                <w:sz w:val="24"/>
              </w:rPr>
              <w:t>4</w:t>
            </w:r>
          </w:p>
        </w:tc>
      </w:tr>
      <w:tr w:rsidR="00DF052B" w:rsidRPr="00DF052B" w14:paraId="1378A213" w14:textId="77777777" w:rsidTr="00F54F2E">
        <w:trPr>
          <w:trHeight w:val="272"/>
        </w:trPr>
        <w:tc>
          <w:tcPr>
            <w:tcW w:w="3945" w:type="dxa"/>
          </w:tcPr>
          <w:p w14:paraId="71B864CE" w14:textId="77777777" w:rsidR="005E5E2A" w:rsidRPr="00DF052B" w:rsidRDefault="005E5E2A" w:rsidP="005E5E2A">
            <w:pPr>
              <w:pStyle w:val="af"/>
              <w:keepNext/>
              <w:ind w:left="0"/>
              <w:rPr>
                <w:i/>
              </w:rPr>
            </w:pPr>
            <w:r w:rsidRPr="00DF052B">
              <w:rPr>
                <w:i/>
              </w:rPr>
              <w:t xml:space="preserve">Семинары, практические занятия  </w:t>
            </w:r>
          </w:p>
        </w:tc>
        <w:tc>
          <w:tcPr>
            <w:tcW w:w="2793" w:type="dxa"/>
          </w:tcPr>
          <w:p w14:paraId="4A002BC5" w14:textId="3DCC4951" w:rsidR="005E5E2A" w:rsidRPr="00DF052B" w:rsidRDefault="00A4282C" w:rsidP="005E5E2A">
            <w:pPr>
              <w:jc w:val="center"/>
              <w:rPr>
                <w:rFonts w:ascii="Times New Roman" w:hAnsi="Times New Roman" w:cs="Times New Roman"/>
                <w:sz w:val="24"/>
              </w:rPr>
            </w:pPr>
            <w:r>
              <w:rPr>
                <w:rFonts w:ascii="Times New Roman" w:hAnsi="Times New Roman" w:cs="Times New Roman"/>
                <w:sz w:val="24"/>
              </w:rPr>
              <w:t>12</w:t>
            </w:r>
          </w:p>
        </w:tc>
        <w:tc>
          <w:tcPr>
            <w:tcW w:w="2774" w:type="dxa"/>
          </w:tcPr>
          <w:p w14:paraId="039C0501" w14:textId="015A2C75" w:rsidR="005E5E2A" w:rsidRPr="00DF052B" w:rsidRDefault="0071311D" w:rsidP="005E5E2A">
            <w:pPr>
              <w:jc w:val="center"/>
              <w:rPr>
                <w:rFonts w:ascii="Times New Roman" w:hAnsi="Times New Roman" w:cs="Times New Roman"/>
                <w:sz w:val="24"/>
              </w:rPr>
            </w:pPr>
            <w:r>
              <w:rPr>
                <w:rFonts w:ascii="Times New Roman" w:hAnsi="Times New Roman" w:cs="Times New Roman"/>
                <w:sz w:val="24"/>
              </w:rPr>
              <w:t>12</w:t>
            </w:r>
          </w:p>
        </w:tc>
      </w:tr>
      <w:tr w:rsidR="00DF052B" w:rsidRPr="00DF052B" w14:paraId="7971DB20" w14:textId="77777777" w:rsidTr="00F54F2E">
        <w:trPr>
          <w:trHeight w:val="258"/>
        </w:trPr>
        <w:tc>
          <w:tcPr>
            <w:tcW w:w="3945" w:type="dxa"/>
          </w:tcPr>
          <w:p w14:paraId="15EE7AE9" w14:textId="77777777" w:rsidR="005E5E2A" w:rsidRPr="00DF052B"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DF052B">
              <w:rPr>
                <w:rFonts w:ascii="Times New Roman" w:hAnsi="Times New Roman" w:cs="Times New Roman"/>
                <w:b/>
                <w:i/>
                <w:sz w:val="24"/>
              </w:rPr>
              <w:t>Самостоятельная работа</w:t>
            </w:r>
          </w:p>
        </w:tc>
        <w:tc>
          <w:tcPr>
            <w:tcW w:w="2793" w:type="dxa"/>
          </w:tcPr>
          <w:p w14:paraId="78EE0579" w14:textId="54F8324D" w:rsidR="005E5E2A" w:rsidRPr="00DF052B" w:rsidRDefault="00A4282C" w:rsidP="005E5E2A">
            <w:pPr>
              <w:jc w:val="center"/>
              <w:rPr>
                <w:rFonts w:ascii="Times New Roman" w:hAnsi="Times New Roman" w:cs="Times New Roman"/>
                <w:sz w:val="24"/>
              </w:rPr>
            </w:pPr>
            <w:r>
              <w:rPr>
                <w:rFonts w:ascii="Times New Roman" w:hAnsi="Times New Roman" w:cs="Times New Roman"/>
                <w:sz w:val="24"/>
              </w:rPr>
              <w:t>92</w:t>
            </w:r>
          </w:p>
        </w:tc>
        <w:tc>
          <w:tcPr>
            <w:tcW w:w="2774" w:type="dxa"/>
          </w:tcPr>
          <w:p w14:paraId="5E54E213" w14:textId="595BAC99" w:rsidR="005E5E2A" w:rsidRPr="00DF052B" w:rsidRDefault="0071311D" w:rsidP="005E5E2A">
            <w:pPr>
              <w:jc w:val="center"/>
              <w:rPr>
                <w:rFonts w:ascii="Times New Roman" w:hAnsi="Times New Roman" w:cs="Times New Roman"/>
                <w:sz w:val="24"/>
              </w:rPr>
            </w:pPr>
            <w:r>
              <w:rPr>
                <w:rFonts w:ascii="Times New Roman" w:hAnsi="Times New Roman" w:cs="Times New Roman"/>
                <w:sz w:val="24"/>
              </w:rPr>
              <w:t>92</w:t>
            </w:r>
          </w:p>
        </w:tc>
      </w:tr>
      <w:tr w:rsidR="00DF052B" w:rsidRPr="00DF052B" w14:paraId="2B8B4272" w14:textId="77777777" w:rsidTr="00F54F2E">
        <w:trPr>
          <w:trHeight w:val="258"/>
        </w:trPr>
        <w:tc>
          <w:tcPr>
            <w:tcW w:w="3945" w:type="dxa"/>
          </w:tcPr>
          <w:p w14:paraId="1FF04DDE"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i/>
                <w:sz w:val="24"/>
              </w:rPr>
            </w:pPr>
            <w:r w:rsidRPr="00DF052B">
              <w:rPr>
                <w:rFonts w:ascii="Times New Roman" w:hAnsi="Times New Roman" w:cs="Times New Roman"/>
                <w:sz w:val="24"/>
              </w:rPr>
              <w:t>Вид текущего контроля</w:t>
            </w:r>
          </w:p>
        </w:tc>
        <w:tc>
          <w:tcPr>
            <w:tcW w:w="2793" w:type="dxa"/>
          </w:tcPr>
          <w:p w14:paraId="60E7FF36" w14:textId="79E8340E"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Контрольная работа</w:t>
            </w:r>
            <w:r w:rsidR="00CF50C9" w:rsidRPr="00DF052B">
              <w:rPr>
                <w:rFonts w:ascii="Times New Roman" w:hAnsi="Times New Roman" w:cs="Times New Roman"/>
                <w:sz w:val="24"/>
              </w:rPr>
              <w:t xml:space="preserve"> </w:t>
            </w:r>
          </w:p>
        </w:tc>
        <w:tc>
          <w:tcPr>
            <w:tcW w:w="2774" w:type="dxa"/>
          </w:tcPr>
          <w:p w14:paraId="3F3691FC" w14:textId="6E694CAB"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Контрольная работа</w:t>
            </w:r>
          </w:p>
        </w:tc>
      </w:tr>
      <w:tr w:rsidR="00CF50C9" w:rsidRPr="00DF052B" w14:paraId="3F40B169" w14:textId="77777777" w:rsidTr="00F54F2E">
        <w:trPr>
          <w:trHeight w:val="393"/>
        </w:trPr>
        <w:tc>
          <w:tcPr>
            <w:tcW w:w="3945" w:type="dxa"/>
          </w:tcPr>
          <w:p w14:paraId="1880D759"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sz w:val="24"/>
              </w:rPr>
            </w:pPr>
            <w:r w:rsidRPr="00DF052B">
              <w:rPr>
                <w:rFonts w:ascii="Times New Roman" w:hAnsi="Times New Roman" w:cs="Times New Roman"/>
                <w:sz w:val="24"/>
              </w:rPr>
              <w:t>Вид промежуточной аттестации</w:t>
            </w:r>
          </w:p>
        </w:tc>
        <w:tc>
          <w:tcPr>
            <w:tcW w:w="2793" w:type="dxa"/>
          </w:tcPr>
          <w:p w14:paraId="21D23332" w14:textId="30827C82"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c>
          <w:tcPr>
            <w:tcW w:w="2774" w:type="dxa"/>
          </w:tcPr>
          <w:p w14:paraId="1802D20B" w14:textId="37776BC5"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r>
    </w:tbl>
    <w:p w14:paraId="092EE7B8" w14:textId="77777777" w:rsidR="00D85D4F" w:rsidRPr="00DF052B" w:rsidRDefault="00D85D4F" w:rsidP="00D85D4F">
      <w:pPr>
        <w:rPr>
          <w:rFonts w:ascii="Times New Roman" w:hAnsi="Times New Roman" w:cs="Times New Roman"/>
          <w:b/>
          <w:color w:val="FF0000"/>
          <w:sz w:val="16"/>
          <w:szCs w:val="16"/>
        </w:rPr>
      </w:pPr>
    </w:p>
    <w:p w14:paraId="677C3FEE" w14:textId="77777777" w:rsidR="005F650F" w:rsidRPr="00440D51" w:rsidRDefault="00D26943" w:rsidP="00151DB7">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083042"/>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Default="000A798F" w:rsidP="00151DB7">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6" w:name="_Toc117083043"/>
      <w:r w:rsidR="00D26943" w:rsidRPr="00440D51">
        <w:rPr>
          <w:rFonts w:ascii="Times New Roman" w:hAnsi="Times New Roman" w:cs="Times New Roman"/>
          <w:sz w:val="28"/>
          <w:szCs w:val="28"/>
        </w:rPr>
        <w:t>Содержание дисциплины</w:t>
      </w:r>
      <w:bookmarkEnd w:id="6"/>
    </w:p>
    <w:p w14:paraId="19689B2E" w14:textId="23B8A2C0" w:rsid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1. </w:t>
      </w:r>
      <w:r w:rsidR="00860EED">
        <w:rPr>
          <w:rFonts w:ascii="Times New Roman" w:eastAsiaTheme="minorHAnsi" w:hAnsi="Times New Roman" w:cs="Times New Roman"/>
          <w:b/>
          <w:szCs w:val="28"/>
          <w:lang w:eastAsia="en-US"/>
        </w:rPr>
        <w:t>Теоретические</w:t>
      </w:r>
      <w:r w:rsidR="00B3319C">
        <w:rPr>
          <w:rFonts w:ascii="Times New Roman" w:eastAsiaTheme="minorHAnsi" w:hAnsi="Times New Roman" w:cs="Times New Roman"/>
          <w:b/>
          <w:szCs w:val="28"/>
          <w:lang w:eastAsia="en-US"/>
        </w:rPr>
        <w:t xml:space="preserve"> и практические </w:t>
      </w:r>
      <w:r w:rsidR="00860EED">
        <w:rPr>
          <w:rFonts w:ascii="Times New Roman" w:eastAsiaTheme="minorHAnsi" w:hAnsi="Times New Roman" w:cs="Times New Roman"/>
          <w:b/>
          <w:szCs w:val="28"/>
          <w:lang w:eastAsia="en-US"/>
        </w:rPr>
        <w:t>основы и</w:t>
      </w:r>
      <w:r w:rsidRPr="00803B41">
        <w:rPr>
          <w:rFonts w:ascii="Times New Roman" w:eastAsiaTheme="minorHAnsi" w:hAnsi="Times New Roman" w:cs="Times New Roman"/>
          <w:b/>
          <w:szCs w:val="28"/>
          <w:lang w:eastAsia="en-US"/>
        </w:rPr>
        <w:t>нвестиционны</w:t>
      </w:r>
      <w:r w:rsidR="00860EED">
        <w:rPr>
          <w:rFonts w:ascii="Times New Roman" w:eastAsiaTheme="minorHAnsi" w:hAnsi="Times New Roman" w:cs="Times New Roman"/>
          <w:b/>
          <w:szCs w:val="28"/>
          <w:lang w:eastAsia="en-US"/>
        </w:rPr>
        <w:t>х</w:t>
      </w:r>
      <w:r w:rsidRPr="00803B41">
        <w:rPr>
          <w:rFonts w:ascii="Times New Roman" w:eastAsiaTheme="minorHAnsi" w:hAnsi="Times New Roman" w:cs="Times New Roman"/>
          <w:b/>
          <w:szCs w:val="28"/>
          <w:lang w:eastAsia="en-US"/>
        </w:rPr>
        <w:t xml:space="preserve"> проект</w:t>
      </w:r>
      <w:r w:rsidR="00860EED">
        <w:rPr>
          <w:rFonts w:ascii="Times New Roman" w:eastAsiaTheme="minorHAnsi" w:hAnsi="Times New Roman" w:cs="Times New Roman"/>
          <w:b/>
          <w:szCs w:val="28"/>
          <w:lang w:eastAsia="en-US"/>
        </w:rPr>
        <w:t>ов</w:t>
      </w:r>
      <w:r w:rsidR="00ED3FB8">
        <w:rPr>
          <w:rFonts w:ascii="Times New Roman" w:eastAsiaTheme="minorHAnsi" w:hAnsi="Times New Roman" w:cs="Times New Roman"/>
          <w:b/>
          <w:szCs w:val="28"/>
          <w:lang w:eastAsia="en-US"/>
        </w:rPr>
        <w:t>, реализуемых на принципах</w:t>
      </w:r>
      <w:r w:rsidR="00D4586A">
        <w:rPr>
          <w:rFonts w:ascii="Times New Roman" w:eastAsiaTheme="minorHAnsi" w:hAnsi="Times New Roman" w:cs="Times New Roman"/>
          <w:b/>
          <w:szCs w:val="28"/>
          <w:lang w:eastAsia="en-US"/>
        </w:rPr>
        <w:t xml:space="preserve"> </w:t>
      </w:r>
      <w:r w:rsidR="006F713A" w:rsidRPr="00D4586A">
        <w:rPr>
          <w:rFonts w:ascii="Times New Roman" w:eastAsiaTheme="minorHAnsi" w:hAnsi="Times New Roman" w:cs="Times New Roman"/>
          <w:b/>
          <w:szCs w:val="28"/>
          <w:lang w:eastAsia="en-US"/>
        </w:rPr>
        <w:t>проектного финансирования</w:t>
      </w:r>
    </w:p>
    <w:p w14:paraId="40A09D7C" w14:textId="172A65C6" w:rsidR="00AE219A"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Понятие проекта, виды проектов</w:t>
      </w:r>
      <w:r w:rsidR="00AE219A">
        <w:rPr>
          <w:rFonts w:ascii="Times New Roman" w:hAnsi="Times New Roman" w:cs="Times New Roman"/>
          <w:szCs w:val="28"/>
        </w:rPr>
        <w:t xml:space="preserve"> и их роль для </w:t>
      </w:r>
      <w:bookmarkStart w:id="7" w:name="_Hlk508051003"/>
      <w:r w:rsidR="00AE219A" w:rsidRPr="00AE219A">
        <w:rPr>
          <w:rFonts w:ascii="Times New Roman" w:hAnsi="Times New Roman" w:cs="Times New Roman"/>
          <w:szCs w:val="28"/>
        </w:rPr>
        <w:t>компании</w:t>
      </w:r>
      <w:r w:rsidR="00AE219A">
        <w:rPr>
          <w:rFonts w:ascii="Times New Roman" w:hAnsi="Times New Roman" w:cs="Times New Roman"/>
          <w:szCs w:val="28"/>
        </w:rPr>
        <w:t xml:space="preserve">. </w:t>
      </w:r>
      <w:bookmarkEnd w:id="7"/>
      <w:r w:rsidRPr="00803B41">
        <w:rPr>
          <w:rFonts w:ascii="Times New Roman" w:hAnsi="Times New Roman" w:cs="Times New Roman"/>
          <w:szCs w:val="28"/>
        </w:rPr>
        <w:t>Отличие проектов от бизнес-процессов.</w:t>
      </w:r>
      <w:r w:rsidR="00AE219A">
        <w:rPr>
          <w:rFonts w:ascii="Times New Roman" w:hAnsi="Times New Roman" w:cs="Times New Roman"/>
          <w:szCs w:val="28"/>
        </w:rPr>
        <w:t xml:space="preserve"> </w:t>
      </w:r>
      <w:r w:rsidRPr="00803B41">
        <w:rPr>
          <w:rFonts w:ascii="Times New Roman" w:hAnsi="Times New Roman" w:cs="Times New Roman"/>
          <w:szCs w:val="28"/>
        </w:rPr>
        <w:t xml:space="preserve">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w:t>
      </w:r>
      <w:r w:rsidR="00CE211E">
        <w:rPr>
          <w:rFonts w:ascii="Times New Roman" w:hAnsi="Times New Roman" w:cs="Times New Roman"/>
          <w:szCs w:val="28"/>
        </w:rPr>
        <w:t>, реализуемых на принципах проектного финансирования</w:t>
      </w:r>
      <w:r w:rsidRPr="00803B41">
        <w:rPr>
          <w:rFonts w:ascii="Times New Roman" w:hAnsi="Times New Roman" w:cs="Times New Roman"/>
          <w:szCs w:val="28"/>
        </w:rPr>
        <w:t>.</w:t>
      </w:r>
      <w:r w:rsidR="00AE219A">
        <w:rPr>
          <w:rFonts w:ascii="Times New Roman" w:hAnsi="Times New Roman" w:cs="Times New Roman"/>
          <w:szCs w:val="28"/>
        </w:rPr>
        <w:t xml:space="preserve"> </w:t>
      </w:r>
      <w:r w:rsidR="00CE211E">
        <w:rPr>
          <w:rFonts w:ascii="Times New Roman" w:hAnsi="Times New Roman" w:cs="Times New Roman"/>
          <w:szCs w:val="28"/>
        </w:rPr>
        <w:t>Цели проекта. Ж</w:t>
      </w:r>
      <w:r w:rsidR="00AE219A" w:rsidRPr="00AE219A">
        <w:rPr>
          <w:rFonts w:ascii="Times New Roman" w:hAnsi="Times New Roman" w:cs="Times New Roman"/>
          <w:szCs w:val="28"/>
        </w:rPr>
        <w:t>изненный цикл проектов в разных секторах экономики</w:t>
      </w:r>
      <w:r w:rsidR="00AE219A">
        <w:rPr>
          <w:rFonts w:ascii="Times New Roman" w:hAnsi="Times New Roman" w:cs="Times New Roman"/>
          <w:szCs w:val="28"/>
        </w:rPr>
        <w:t>.</w:t>
      </w:r>
      <w:r w:rsidR="00CE211E">
        <w:rPr>
          <w:rFonts w:ascii="Times New Roman" w:hAnsi="Times New Roman" w:cs="Times New Roman"/>
          <w:szCs w:val="28"/>
        </w:rPr>
        <w:t xml:space="preserve"> </w:t>
      </w:r>
      <w:r w:rsidR="00CA78F0">
        <w:rPr>
          <w:rFonts w:ascii="Times New Roman" w:hAnsi="Times New Roman" w:cs="Times New Roman"/>
          <w:szCs w:val="28"/>
          <w:lang w:val="en-US"/>
        </w:rPr>
        <w:t>SPV</w:t>
      </w:r>
      <w:r w:rsidR="00CA78F0" w:rsidRPr="00F21A56">
        <w:rPr>
          <w:rFonts w:ascii="Times New Roman" w:hAnsi="Times New Roman" w:cs="Times New Roman"/>
          <w:szCs w:val="28"/>
        </w:rPr>
        <w:t>-</w:t>
      </w:r>
      <w:r w:rsidR="00CA78F0">
        <w:rPr>
          <w:rFonts w:ascii="Times New Roman" w:hAnsi="Times New Roman" w:cs="Times New Roman"/>
          <w:szCs w:val="28"/>
        </w:rPr>
        <w:t xml:space="preserve">проект. </w:t>
      </w:r>
      <w:r w:rsidR="00CE211E">
        <w:rPr>
          <w:rFonts w:ascii="Times New Roman" w:hAnsi="Times New Roman" w:cs="Times New Roman"/>
          <w:szCs w:val="28"/>
        </w:rPr>
        <w:t xml:space="preserve">Риски проектов. </w:t>
      </w:r>
      <w:r w:rsidR="00AE219A">
        <w:rPr>
          <w:rFonts w:ascii="Times New Roman" w:hAnsi="Times New Roman" w:cs="Times New Roman"/>
          <w:szCs w:val="28"/>
        </w:rPr>
        <w:t>Стейкхолдеры проекта.</w:t>
      </w:r>
      <w:r w:rsidR="00CE211E">
        <w:rPr>
          <w:rFonts w:ascii="Times New Roman" w:hAnsi="Times New Roman" w:cs="Times New Roman"/>
          <w:szCs w:val="28"/>
        </w:rPr>
        <w:t xml:space="preserve"> Современные стандарты управления проектами.</w:t>
      </w:r>
      <w:r w:rsidR="0008617B">
        <w:rPr>
          <w:rFonts w:ascii="Times New Roman" w:hAnsi="Times New Roman" w:cs="Times New Roman"/>
          <w:szCs w:val="28"/>
        </w:rPr>
        <w:t xml:space="preserve"> Условия применения проектного финансирования. </w:t>
      </w:r>
    </w:p>
    <w:p w14:paraId="4E0B211E" w14:textId="459A91C3" w:rsidR="00803B41" w:rsidRDefault="00AE219A" w:rsidP="0041633E">
      <w:pPr>
        <w:spacing w:line="336" w:lineRule="auto"/>
        <w:ind w:firstLine="709"/>
        <w:jc w:val="both"/>
        <w:rPr>
          <w:rFonts w:ascii="Times New Roman" w:hAnsi="Times New Roman" w:cs="Times New Roman"/>
          <w:szCs w:val="28"/>
        </w:rPr>
      </w:pPr>
      <w:r w:rsidRPr="00803B41">
        <w:rPr>
          <w:rFonts w:ascii="Times New Roman" w:eastAsiaTheme="minorHAnsi" w:hAnsi="Times New Roman" w:cs="Times New Roman"/>
          <w:b/>
          <w:szCs w:val="28"/>
          <w:lang w:eastAsia="en-US"/>
        </w:rPr>
        <w:t>Тема 2.</w:t>
      </w:r>
      <w:r>
        <w:rPr>
          <w:rFonts w:ascii="Times New Roman" w:eastAsiaTheme="minorHAnsi" w:hAnsi="Times New Roman" w:cs="Times New Roman"/>
          <w:b/>
          <w:szCs w:val="28"/>
          <w:lang w:eastAsia="en-US"/>
        </w:rPr>
        <w:t xml:space="preserve"> </w:t>
      </w:r>
      <w:r w:rsidR="00646721">
        <w:rPr>
          <w:rFonts w:ascii="Times New Roman" w:eastAsiaTheme="minorHAnsi" w:hAnsi="Times New Roman" w:cs="Times New Roman"/>
          <w:b/>
          <w:szCs w:val="28"/>
          <w:lang w:eastAsia="en-US"/>
        </w:rPr>
        <w:t xml:space="preserve">Проектное финансирование как форма долгосрочного финансирования инвестиционных проектов </w:t>
      </w:r>
      <w:r>
        <w:rPr>
          <w:rFonts w:ascii="Times New Roman" w:hAnsi="Times New Roman" w:cs="Times New Roman"/>
          <w:szCs w:val="28"/>
        </w:rPr>
        <w:t xml:space="preserve">  </w:t>
      </w:r>
      <w:r w:rsidR="00803B41" w:rsidRPr="00803B41">
        <w:rPr>
          <w:rFonts w:ascii="Times New Roman" w:hAnsi="Times New Roman" w:cs="Times New Roman"/>
          <w:szCs w:val="28"/>
        </w:rPr>
        <w:t xml:space="preserve"> </w:t>
      </w:r>
      <w:r w:rsidR="006F713A">
        <w:rPr>
          <w:rFonts w:ascii="Times New Roman" w:hAnsi="Times New Roman" w:cs="Times New Roman"/>
          <w:szCs w:val="28"/>
        </w:rPr>
        <w:t xml:space="preserve"> </w:t>
      </w:r>
    </w:p>
    <w:p w14:paraId="0BC51D29" w14:textId="3EDAB194" w:rsidR="00CE211E" w:rsidRDefault="00CE211E" w:rsidP="00CE211E">
      <w:pPr>
        <w:tabs>
          <w:tab w:val="num" w:pos="720"/>
        </w:tabs>
        <w:spacing w:line="336" w:lineRule="auto"/>
        <w:ind w:firstLine="709"/>
        <w:jc w:val="both"/>
        <w:rPr>
          <w:rFonts w:ascii="Times New Roman" w:hAnsi="Times New Roman" w:cs="Times New Roman"/>
          <w:szCs w:val="28"/>
        </w:rPr>
      </w:pPr>
      <w:r w:rsidRPr="00CE211E">
        <w:rPr>
          <w:rFonts w:ascii="Times New Roman" w:hAnsi="Times New Roman" w:cs="Times New Roman"/>
          <w:szCs w:val="28"/>
        </w:rPr>
        <w:t xml:space="preserve">Источники </w:t>
      </w:r>
      <w:r w:rsidR="00646721">
        <w:rPr>
          <w:rFonts w:ascii="Times New Roman" w:hAnsi="Times New Roman" w:cs="Times New Roman"/>
          <w:szCs w:val="28"/>
        </w:rPr>
        <w:t xml:space="preserve">и инструменты </w:t>
      </w:r>
      <w:r w:rsidRPr="00CE211E">
        <w:rPr>
          <w:rFonts w:ascii="Times New Roman" w:hAnsi="Times New Roman" w:cs="Times New Roman"/>
          <w:szCs w:val="28"/>
        </w:rPr>
        <w:t>финансирования проект</w:t>
      </w:r>
      <w:r w:rsidR="00646721">
        <w:rPr>
          <w:rFonts w:ascii="Times New Roman" w:hAnsi="Times New Roman" w:cs="Times New Roman"/>
          <w:szCs w:val="28"/>
        </w:rPr>
        <w:t xml:space="preserve">ов. </w:t>
      </w:r>
      <w:r w:rsidRPr="00803B41">
        <w:rPr>
          <w:rFonts w:ascii="Times New Roman" w:hAnsi="Times New Roman" w:cs="Times New Roman"/>
          <w:szCs w:val="28"/>
        </w:rPr>
        <w:t>Определение проектного финансирования, принципы</w:t>
      </w:r>
      <w:r w:rsidR="00F93EE5">
        <w:rPr>
          <w:rFonts w:ascii="Times New Roman" w:hAnsi="Times New Roman" w:cs="Times New Roman"/>
          <w:szCs w:val="28"/>
        </w:rPr>
        <w:t xml:space="preserve">, </w:t>
      </w:r>
      <w:r w:rsidRPr="00803B41">
        <w:rPr>
          <w:rFonts w:ascii="Times New Roman" w:hAnsi="Times New Roman" w:cs="Times New Roman"/>
          <w:szCs w:val="28"/>
        </w:rPr>
        <w:t>виды</w:t>
      </w:r>
      <w:r w:rsidR="00F93EE5">
        <w:rPr>
          <w:rFonts w:ascii="Times New Roman" w:hAnsi="Times New Roman" w:cs="Times New Roman"/>
          <w:szCs w:val="28"/>
        </w:rPr>
        <w:t xml:space="preserve"> и формы</w:t>
      </w:r>
      <w:r w:rsidRPr="00803B41">
        <w:rPr>
          <w:rFonts w:ascii="Times New Roman" w:hAnsi="Times New Roman" w:cs="Times New Roman"/>
          <w:szCs w:val="28"/>
        </w:rPr>
        <w:t xml:space="preserve"> проектного финансирования.</w:t>
      </w:r>
      <w:r w:rsidR="00646721">
        <w:rPr>
          <w:rFonts w:ascii="Times New Roman" w:hAnsi="Times New Roman" w:cs="Times New Roman"/>
          <w:szCs w:val="28"/>
        </w:rPr>
        <w:t xml:space="preserve"> Отличие проектного финансирования от инвестиционного кредитования. </w:t>
      </w:r>
      <w:r w:rsidRPr="00803B41">
        <w:rPr>
          <w:rFonts w:ascii="Times New Roman" w:hAnsi="Times New Roman" w:cs="Times New Roman"/>
          <w:szCs w:val="28"/>
        </w:rPr>
        <w:t xml:space="preserve"> </w:t>
      </w:r>
      <w:r w:rsidR="000B3382" w:rsidRPr="00803B41">
        <w:rPr>
          <w:rFonts w:ascii="Times New Roman" w:hAnsi="Times New Roman" w:cs="Times New Roman"/>
          <w:szCs w:val="28"/>
        </w:rPr>
        <w:t>Проектная компания/специализированная компания проектного финансирования.</w:t>
      </w:r>
      <w:r w:rsidR="000B3382">
        <w:rPr>
          <w:rFonts w:ascii="Times New Roman" w:hAnsi="Times New Roman" w:cs="Times New Roman"/>
          <w:szCs w:val="28"/>
        </w:rPr>
        <w:t xml:space="preserve"> </w:t>
      </w:r>
      <w:r w:rsidRPr="00803B41">
        <w:rPr>
          <w:rFonts w:ascii="Times New Roman" w:hAnsi="Times New Roman" w:cs="Times New Roman"/>
          <w:szCs w:val="28"/>
        </w:rPr>
        <w:t>Зарубежная и российская практика проектного финансирования.</w:t>
      </w:r>
      <w:r>
        <w:rPr>
          <w:rFonts w:ascii="Times New Roman" w:hAnsi="Times New Roman" w:cs="Times New Roman"/>
          <w:szCs w:val="28"/>
        </w:rPr>
        <w:t xml:space="preserve"> </w:t>
      </w:r>
      <w:r w:rsidR="000B3382" w:rsidRPr="00803B41">
        <w:rPr>
          <w:rFonts w:ascii="Times New Roman" w:hAnsi="Times New Roman" w:cs="Times New Roman"/>
          <w:szCs w:val="28"/>
        </w:rPr>
        <w:t xml:space="preserve">Нормативная база проектного финансирования и синдицированного кредитования </w:t>
      </w:r>
      <w:r w:rsidR="000B3382" w:rsidRPr="00803B41">
        <w:rPr>
          <w:rFonts w:ascii="Times New Roman" w:hAnsi="Times New Roman" w:cs="Times New Roman"/>
          <w:szCs w:val="28"/>
        </w:rPr>
        <w:lastRenderedPageBreak/>
        <w:t xml:space="preserve">в РФ. </w:t>
      </w:r>
      <w:r w:rsidR="000B3382">
        <w:rPr>
          <w:rFonts w:ascii="Times New Roman" w:hAnsi="Times New Roman" w:cs="Times New Roman"/>
          <w:szCs w:val="28"/>
        </w:rPr>
        <w:t xml:space="preserve">Государственно-частное партнерство как форма проектного финансирования. </w:t>
      </w:r>
      <w:r w:rsidRPr="00803B41">
        <w:rPr>
          <w:rFonts w:ascii="Times New Roman" w:hAnsi="Times New Roman" w:cs="Times New Roman"/>
          <w:szCs w:val="28"/>
        </w:rPr>
        <w:t>Фабрика проектного финансирования.</w:t>
      </w:r>
      <w:r w:rsidRPr="00CE211E">
        <w:rPr>
          <w:rFonts w:ascii="Times New Roman" w:hAnsi="Times New Roman" w:cs="Times New Roman"/>
          <w:szCs w:val="28"/>
        </w:rPr>
        <w:t xml:space="preserve"> </w:t>
      </w:r>
    </w:p>
    <w:p w14:paraId="7957CB3E" w14:textId="686D4183" w:rsidR="006C4D44"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w:t>
      </w:r>
      <w:r w:rsidR="00CE211E">
        <w:rPr>
          <w:rFonts w:ascii="Times New Roman" w:eastAsiaTheme="minorHAnsi" w:hAnsi="Times New Roman" w:cs="Times New Roman"/>
          <w:b/>
          <w:szCs w:val="28"/>
          <w:lang w:eastAsia="en-US"/>
        </w:rPr>
        <w:t>3</w:t>
      </w:r>
      <w:r w:rsidRPr="00803B41">
        <w:rPr>
          <w:rFonts w:ascii="Times New Roman" w:eastAsiaTheme="minorHAnsi" w:hAnsi="Times New Roman" w:cs="Times New Roman"/>
          <w:b/>
          <w:szCs w:val="28"/>
          <w:lang w:eastAsia="en-US"/>
        </w:rPr>
        <w:t xml:space="preserve">. </w:t>
      </w:r>
      <w:r w:rsidR="006C4D44">
        <w:rPr>
          <w:rFonts w:ascii="Times New Roman" w:eastAsiaTheme="minorHAnsi" w:hAnsi="Times New Roman" w:cs="Times New Roman"/>
          <w:b/>
          <w:szCs w:val="28"/>
          <w:lang w:eastAsia="en-US"/>
        </w:rPr>
        <w:t xml:space="preserve">Анализ проектов, реализуемых на принципах проектного финансирования  </w:t>
      </w:r>
    </w:p>
    <w:p w14:paraId="1E4F585B" w14:textId="6259D2A4" w:rsidR="006C4D44" w:rsidRDefault="006C4D44" w:rsidP="006C4D44">
      <w:pPr>
        <w:spacing w:line="336" w:lineRule="auto"/>
        <w:ind w:firstLine="709"/>
        <w:jc w:val="both"/>
        <w:rPr>
          <w:rFonts w:ascii="Times New Roman" w:hAnsi="Times New Roman" w:cs="Times New Roman"/>
          <w:szCs w:val="28"/>
        </w:rPr>
      </w:pPr>
      <w:r w:rsidRPr="006C4D44">
        <w:rPr>
          <w:rFonts w:ascii="Times New Roman" w:eastAsiaTheme="minorHAnsi" w:hAnsi="Times New Roman" w:cs="Times New Roman"/>
          <w:bCs/>
          <w:szCs w:val="28"/>
          <w:lang w:eastAsia="en-US"/>
        </w:rPr>
        <w:t>Критерии принятия управленческих решений при проектном финансировании</w:t>
      </w:r>
      <w:r>
        <w:rPr>
          <w:rFonts w:ascii="Times New Roman" w:eastAsiaTheme="minorHAnsi" w:hAnsi="Times New Roman" w:cs="Times New Roman"/>
          <w:bCs/>
          <w:szCs w:val="28"/>
          <w:lang w:eastAsia="en-US"/>
        </w:rPr>
        <w:t>: с</w:t>
      </w:r>
      <w:r w:rsidRPr="00803B41">
        <w:rPr>
          <w:rFonts w:ascii="Times New Roman" w:hAnsi="Times New Roman" w:cs="Times New Roman"/>
          <w:szCs w:val="28"/>
        </w:rPr>
        <w:t>оотношение долгового и собственного капитала, профиль риска проекта, коэффициенты покрытия.</w:t>
      </w:r>
      <w:r>
        <w:rPr>
          <w:rFonts w:ascii="Times New Roman" w:hAnsi="Times New Roman" w:cs="Times New Roman"/>
          <w:szCs w:val="28"/>
        </w:rPr>
        <w:t xml:space="preserve"> Основные направления</w:t>
      </w:r>
      <w:r w:rsidR="007D0B59">
        <w:rPr>
          <w:rFonts w:ascii="Times New Roman" w:hAnsi="Times New Roman" w:cs="Times New Roman"/>
          <w:szCs w:val="28"/>
        </w:rPr>
        <w:t xml:space="preserve"> и виды</w:t>
      </w:r>
      <w:r>
        <w:rPr>
          <w:rFonts w:ascii="Times New Roman" w:hAnsi="Times New Roman" w:cs="Times New Roman"/>
          <w:szCs w:val="28"/>
        </w:rPr>
        <w:t xml:space="preserve"> </w:t>
      </w:r>
      <w:r w:rsidR="007D0B59">
        <w:rPr>
          <w:rFonts w:ascii="Times New Roman" w:hAnsi="Times New Roman" w:cs="Times New Roman"/>
          <w:szCs w:val="28"/>
        </w:rPr>
        <w:t xml:space="preserve">современного </w:t>
      </w:r>
      <w:r>
        <w:rPr>
          <w:rFonts w:ascii="Times New Roman" w:hAnsi="Times New Roman" w:cs="Times New Roman"/>
          <w:szCs w:val="28"/>
        </w:rPr>
        <w:t>проектного анализа</w:t>
      </w:r>
      <w:r w:rsidR="007D0B59">
        <w:rPr>
          <w:rFonts w:ascii="Times New Roman" w:hAnsi="Times New Roman" w:cs="Times New Roman"/>
          <w:szCs w:val="28"/>
        </w:rPr>
        <w:t>. О</w:t>
      </w:r>
      <w:r w:rsidRPr="00803B41">
        <w:rPr>
          <w:rFonts w:ascii="Times New Roman" w:hAnsi="Times New Roman" w:cs="Times New Roman"/>
          <w:szCs w:val="28"/>
        </w:rPr>
        <w:t>собенности зарубежной и российской практики проектного анализа</w:t>
      </w:r>
      <w:r w:rsidR="007D0B59">
        <w:rPr>
          <w:rFonts w:ascii="Times New Roman" w:hAnsi="Times New Roman" w:cs="Times New Roman"/>
          <w:szCs w:val="28"/>
        </w:rPr>
        <w:t xml:space="preserve">. Инструментарий </w:t>
      </w:r>
      <w:r w:rsidRPr="00803B41">
        <w:rPr>
          <w:rFonts w:ascii="Times New Roman" w:hAnsi="Times New Roman" w:cs="Times New Roman"/>
          <w:szCs w:val="28"/>
        </w:rPr>
        <w:t xml:space="preserve">стоимостной оценки </w:t>
      </w:r>
      <w:r w:rsidR="007D0B59">
        <w:rPr>
          <w:rFonts w:ascii="Times New Roman" w:hAnsi="Times New Roman" w:cs="Times New Roman"/>
          <w:szCs w:val="28"/>
        </w:rPr>
        <w:t xml:space="preserve">проектов </w:t>
      </w:r>
      <w:r w:rsidRPr="00803B41">
        <w:rPr>
          <w:rFonts w:ascii="Times New Roman" w:hAnsi="Times New Roman" w:cs="Times New Roman"/>
          <w:szCs w:val="28"/>
        </w:rPr>
        <w:t>при</w:t>
      </w:r>
      <w:r w:rsidR="007D0B59">
        <w:rPr>
          <w:rFonts w:ascii="Times New Roman" w:hAnsi="Times New Roman" w:cs="Times New Roman"/>
          <w:szCs w:val="28"/>
        </w:rPr>
        <w:t xml:space="preserve"> их</w:t>
      </w:r>
      <w:r w:rsidRPr="00803B41">
        <w:rPr>
          <w:rFonts w:ascii="Times New Roman" w:hAnsi="Times New Roman" w:cs="Times New Roman"/>
          <w:szCs w:val="28"/>
        </w:rPr>
        <w:t xml:space="preserve"> анализе банком и другими участниками проекта на разных стадиях жизненного цикла</w:t>
      </w:r>
      <w:r w:rsidR="007D0B59">
        <w:rPr>
          <w:rFonts w:ascii="Times New Roman" w:hAnsi="Times New Roman" w:cs="Times New Roman"/>
          <w:szCs w:val="28"/>
        </w:rPr>
        <w:t>.</w:t>
      </w:r>
      <w:r>
        <w:rPr>
          <w:rFonts w:ascii="Times New Roman" w:hAnsi="Times New Roman" w:cs="Times New Roman"/>
          <w:szCs w:val="28"/>
        </w:rPr>
        <w:t xml:space="preserve"> </w:t>
      </w:r>
      <w:r w:rsidR="007702B6">
        <w:rPr>
          <w:rFonts w:ascii="Times New Roman" w:hAnsi="Times New Roman" w:cs="Times New Roman"/>
          <w:szCs w:val="28"/>
        </w:rPr>
        <w:t xml:space="preserve">Роль финансовой модели в проектном анализе. </w:t>
      </w:r>
      <w:r w:rsidRPr="006C4D44">
        <w:rPr>
          <w:rFonts w:ascii="Times New Roman" w:eastAsiaTheme="minorHAnsi" w:hAnsi="Times New Roman" w:cs="Times New Roman"/>
          <w:bCs/>
          <w:szCs w:val="28"/>
          <w:lang w:eastAsia="en-US"/>
        </w:rPr>
        <w:t xml:space="preserve">Понятие и виды стоимости проекта, методы и модели оценки. </w:t>
      </w:r>
      <w:r w:rsidRPr="00803B41">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57E00B8" w14:textId="011864A9"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w:t>
      </w:r>
      <w:r w:rsidR="00E960E4">
        <w:rPr>
          <w:rFonts w:ascii="Times New Roman" w:eastAsiaTheme="minorHAnsi" w:hAnsi="Times New Roman" w:cs="Times New Roman"/>
          <w:b/>
          <w:szCs w:val="28"/>
          <w:lang w:eastAsia="en-US"/>
        </w:rPr>
        <w:t>4</w:t>
      </w:r>
      <w:r w:rsidRPr="00803B41">
        <w:rPr>
          <w:rFonts w:ascii="Times New Roman" w:eastAsiaTheme="minorHAnsi" w:hAnsi="Times New Roman" w:cs="Times New Roman"/>
          <w:b/>
          <w:szCs w:val="28"/>
          <w:lang w:eastAsia="en-US"/>
        </w:rPr>
        <w:t>. Оценка эффектов и эффективности проекта в течение его жизненного цикла</w:t>
      </w:r>
      <w:r w:rsidR="00537C84">
        <w:rPr>
          <w:rFonts w:ascii="Times New Roman" w:eastAsiaTheme="minorHAnsi" w:hAnsi="Times New Roman" w:cs="Times New Roman"/>
          <w:b/>
          <w:szCs w:val="28"/>
          <w:lang w:eastAsia="en-US"/>
        </w:rPr>
        <w:t xml:space="preserve"> при использовании проектного финансирования </w:t>
      </w:r>
    </w:p>
    <w:p w14:paraId="228DAB47" w14:textId="413A63F2"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Современная методология оценки эффективности проектов в </w:t>
      </w:r>
      <w:r w:rsidR="00E960E4" w:rsidRPr="00803B41">
        <w:rPr>
          <w:rFonts w:ascii="Times New Roman" w:hAnsi="Times New Roman" w:cs="Times New Roman"/>
          <w:szCs w:val="28"/>
        </w:rPr>
        <w:t>течение их</w:t>
      </w:r>
      <w:r w:rsidRPr="00803B41">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Показатели экономического эффекта проекта на прединвестиционной стадии жизненного цикла проекта. </w:t>
      </w:r>
      <w:r w:rsidR="00FC0B36">
        <w:rPr>
          <w:rFonts w:ascii="Times New Roman" w:hAnsi="Times New Roman" w:cs="Times New Roman"/>
          <w:szCs w:val="28"/>
        </w:rPr>
        <w:t xml:space="preserve">Структура </w:t>
      </w:r>
      <w:r w:rsidRPr="00803B41">
        <w:rPr>
          <w:rFonts w:ascii="Times New Roman" w:hAnsi="Times New Roman" w:cs="Times New Roman"/>
          <w:szCs w:val="28"/>
        </w:rPr>
        <w:t>финансов</w:t>
      </w:r>
      <w:r w:rsidR="00FC0B36">
        <w:rPr>
          <w:rFonts w:ascii="Times New Roman" w:hAnsi="Times New Roman" w:cs="Times New Roman"/>
          <w:szCs w:val="28"/>
        </w:rPr>
        <w:t>ой</w:t>
      </w:r>
      <w:r w:rsidRPr="00803B41">
        <w:rPr>
          <w:rFonts w:ascii="Times New Roman" w:hAnsi="Times New Roman" w:cs="Times New Roman"/>
          <w:szCs w:val="28"/>
        </w:rPr>
        <w:t xml:space="preserve"> модел</w:t>
      </w:r>
      <w:r w:rsidR="00FC0B36">
        <w:rPr>
          <w:rFonts w:ascii="Times New Roman" w:hAnsi="Times New Roman" w:cs="Times New Roman"/>
          <w:szCs w:val="28"/>
        </w:rPr>
        <w:t>и</w:t>
      </w:r>
      <w:r w:rsidRPr="00803B41">
        <w:rPr>
          <w:rFonts w:ascii="Times New Roman" w:hAnsi="Times New Roman" w:cs="Times New Roman"/>
          <w:szCs w:val="28"/>
        </w:rPr>
        <w:t xml:space="preserve"> проекта.</w:t>
      </w:r>
      <w:r w:rsidR="00212A58">
        <w:rPr>
          <w:rFonts w:ascii="Times New Roman" w:hAnsi="Times New Roman" w:cs="Times New Roman"/>
          <w:szCs w:val="28"/>
        </w:rPr>
        <w:t xml:space="preserve"> </w:t>
      </w:r>
      <w:r w:rsidRPr="00803B41">
        <w:rPr>
          <w:rFonts w:ascii="Times New Roman" w:hAnsi="Times New Roman" w:cs="Times New Roman"/>
          <w:szCs w:val="28"/>
        </w:rPr>
        <w:t xml:space="preserve">Критерии и методы выбора рациональной схемы и инструментов </w:t>
      </w:r>
      <w:r w:rsidR="00AD6C87">
        <w:rPr>
          <w:rFonts w:ascii="Times New Roman" w:hAnsi="Times New Roman" w:cs="Times New Roman"/>
          <w:szCs w:val="28"/>
        </w:rPr>
        <w:t xml:space="preserve">проектного </w:t>
      </w:r>
      <w:r w:rsidRPr="00803B41">
        <w:rPr>
          <w:rFonts w:ascii="Times New Roman" w:hAnsi="Times New Roman" w:cs="Times New Roman"/>
          <w:szCs w:val="28"/>
        </w:rPr>
        <w:t>финансирования. Оценка эффективности участия в проекте. 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r w:rsidR="0053418F">
        <w:rPr>
          <w:rFonts w:ascii="Times New Roman" w:hAnsi="Times New Roman" w:cs="Times New Roman"/>
          <w:szCs w:val="28"/>
        </w:rPr>
        <w:t xml:space="preserve"> М</w:t>
      </w:r>
      <w:r w:rsidR="0053418F" w:rsidRPr="00803B41">
        <w:rPr>
          <w:rFonts w:ascii="Times New Roman" w:hAnsi="Times New Roman" w:cs="Times New Roman"/>
          <w:szCs w:val="28"/>
        </w:rPr>
        <w:t xml:space="preserve">етоды </w:t>
      </w:r>
      <w:r w:rsidR="0053418F">
        <w:rPr>
          <w:rFonts w:ascii="Times New Roman" w:hAnsi="Times New Roman" w:cs="Times New Roman"/>
          <w:szCs w:val="28"/>
        </w:rPr>
        <w:t xml:space="preserve">количественной и качественной оценки </w:t>
      </w:r>
      <w:r w:rsidR="0053418F" w:rsidRPr="00803B41">
        <w:rPr>
          <w:rFonts w:ascii="Times New Roman" w:hAnsi="Times New Roman" w:cs="Times New Roman"/>
          <w:szCs w:val="28"/>
        </w:rPr>
        <w:t>риск</w:t>
      </w:r>
      <w:r w:rsidR="0053418F">
        <w:rPr>
          <w:rFonts w:ascii="Times New Roman" w:hAnsi="Times New Roman" w:cs="Times New Roman"/>
          <w:szCs w:val="28"/>
        </w:rPr>
        <w:t>ов проектов.</w:t>
      </w:r>
      <w:r w:rsidR="00AD6C87">
        <w:rPr>
          <w:rFonts w:ascii="Times New Roman" w:hAnsi="Times New Roman" w:cs="Times New Roman"/>
          <w:szCs w:val="28"/>
        </w:rPr>
        <w:t xml:space="preserve"> Методы снижения рисков в </w:t>
      </w:r>
      <w:r w:rsidR="00AD6C87" w:rsidRPr="00803B41">
        <w:rPr>
          <w:rFonts w:ascii="Times New Roman" w:hAnsi="Times New Roman" w:cs="Times New Roman"/>
          <w:szCs w:val="28"/>
        </w:rPr>
        <w:t>проектном финансировании.</w:t>
      </w:r>
      <w:r w:rsidR="00AD6C87">
        <w:rPr>
          <w:rFonts w:ascii="Times New Roman" w:hAnsi="Times New Roman" w:cs="Times New Roman"/>
          <w:szCs w:val="28"/>
        </w:rPr>
        <w:t xml:space="preserve">  </w:t>
      </w:r>
      <w:r w:rsidRPr="00803B41">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r w:rsidR="0053418F">
        <w:rPr>
          <w:rFonts w:ascii="Times New Roman" w:hAnsi="Times New Roman" w:cs="Times New Roman"/>
          <w:szCs w:val="28"/>
        </w:rPr>
        <w:t xml:space="preserve"> </w:t>
      </w:r>
    </w:p>
    <w:p w14:paraId="6FA59A89" w14:textId="55DBDED9" w:rsidR="00D26943" w:rsidRDefault="00D26943" w:rsidP="000A798F">
      <w:pPr>
        <w:pStyle w:val="2"/>
        <w:ind w:firstLine="709"/>
        <w:jc w:val="both"/>
        <w:rPr>
          <w:b/>
          <w:i w:val="0"/>
          <w:szCs w:val="28"/>
          <w:u w:val="none"/>
        </w:rPr>
      </w:pPr>
      <w:r w:rsidRPr="00440D51">
        <w:rPr>
          <w:b/>
          <w:i w:val="0"/>
          <w:szCs w:val="28"/>
          <w:u w:val="none"/>
        </w:rPr>
        <w:lastRenderedPageBreak/>
        <w:t xml:space="preserve">5.2. </w:t>
      </w:r>
      <w:bookmarkStart w:id="8" w:name="_Toc117083044"/>
      <w:r w:rsidRPr="00440D51">
        <w:rPr>
          <w:b/>
          <w:i w:val="0"/>
          <w:szCs w:val="28"/>
          <w:u w:val="none"/>
        </w:rPr>
        <w:t>Учебно–тематический план</w:t>
      </w:r>
      <w:bookmarkEnd w:id="8"/>
    </w:p>
    <w:tbl>
      <w:tblPr>
        <w:tblW w:w="10207" w:type="dxa"/>
        <w:tblInd w:w="-147" w:type="dxa"/>
        <w:tblLayout w:type="fixed"/>
        <w:tblLook w:val="04A0" w:firstRow="1" w:lastRow="0" w:firstColumn="1" w:lastColumn="0" w:noHBand="0" w:noVBand="1"/>
      </w:tblPr>
      <w:tblGrid>
        <w:gridCol w:w="425"/>
        <w:gridCol w:w="2411"/>
        <w:gridCol w:w="850"/>
        <w:gridCol w:w="992"/>
        <w:gridCol w:w="709"/>
        <w:gridCol w:w="1418"/>
        <w:gridCol w:w="992"/>
        <w:gridCol w:w="2410"/>
      </w:tblGrid>
      <w:tr w:rsidR="004B0375" w:rsidRPr="000A798F" w14:paraId="54F7F5FA" w14:textId="77777777" w:rsidTr="0041633E">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0A798F" w:rsidRDefault="004B0375"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Наименование тем (раздел</w:t>
            </w:r>
            <w:r w:rsidR="005E5E2A" w:rsidRPr="00BA4EFE">
              <w:rPr>
                <w:rFonts w:ascii="Times New Roman" w:hAnsi="Times New Roman" w:cs="Times New Roman"/>
                <w:sz w:val="24"/>
              </w:rPr>
              <w:t>ов</w:t>
            </w:r>
            <w:r w:rsidRPr="00BA4EFE">
              <w:rPr>
                <w:rFonts w:ascii="Times New Roman" w:hAnsi="Times New Roman" w:cs="Times New Roman"/>
                <w:sz w:val="24"/>
              </w:rPr>
              <w:t>) дисциплины</w:t>
            </w:r>
          </w:p>
        </w:tc>
        <w:tc>
          <w:tcPr>
            <w:tcW w:w="4961"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Трудоемкость в часах</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Формы текущего контроля успева</w:t>
            </w:r>
            <w:r w:rsidR="001C178D" w:rsidRPr="00BA4EFE">
              <w:rPr>
                <w:rFonts w:ascii="Times New Roman" w:hAnsi="Times New Roman" w:cs="Times New Roman"/>
                <w:sz w:val="24"/>
              </w:rPr>
              <w:t>е</w:t>
            </w:r>
            <w:r w:rsidRPr="00BA4EFE">
              <w:rPr>
                <w:rFonts w:ascii="Times New Roman" w:hAnsi="Times New Roman" w:cs="Times New Roman"/>
                <w:sz w:val="24"/>
              </w:rPr>
              <w:t>мости</w:t>
            </w:r>
          </w:p>
        </w:tc>
      </w:tr>
      <w:tr w:rsidR="004B0375" w:rsidRPr="000A798F" w14:paraId="6E0468C2" w14:textId="77777777" w:rsidTr="0041633E">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0A798F" w:rsidRDefault="004B0375"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BA4EFE" w:rsidRDefault="004B0375" w:rsidP="000A798F">
            <w:pPr>
              <w:rPr>
                <w:rFonts w:ascii="Times New Roman" w:hAnsi="Times New Roman" w:cs="Times New Roman"/>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562A9FB2" w:rsidR="004B0375" w:rsidRPr="00BA4EFE" w:rsidRDefault="00BA520E" w:rsidP="000A798F">
            <w:pPr>
              <w:jc w:val="center"/>
              <w:rPr>
                <w:rFonts w:ascii="Times New Roman" w:hAnsi="Times New Roman" w:cs="Times New Roman"/>
                <w:sz w:val="24"/>
              </w:rPr>
            </w:pPr>
            <w:r>
              <w:rPr>
                <w:rFonts w:ascii="Times New Roman" w:hAnsi="Times New Roman" w:cs="Times New Roman"/>
                <w:sz w:val="24"/>
              </w:rPr>
              <w:t>Контактная работа</w:t>
            </w:r>
            <w:r w:rsidR="00BD20DA">
              <w:rPr>
                <w:rFonts w:ascii="Times New Roman" w:hAnsi="Times New Roman" w:cs="Times New Roman"/>
                <w:sz w:val="24"/>
              </w:rPr>
              <w:t>*</w:t>
            </w:r>
            <w:r>
              <w:rPr>
                <w:rFonts w:ascii="Times New Roman" w:hAnsi="Times New Roman" w:cs="Times New Roman"/>
                <w:sz w:val="24"/>
              </w:rPr>
              <w:t>-</w:t>
            </w:r>
            <w:r w:rsidR="004B0375" w:rsidRPr="00BA4EFE">
              <w:rPr>
                <w:rFonts w:ascii="Times New Roman" w:hAnsi="Times New Roman" w:cs="Times New Roman"/>
                <w:sz w:val="24"/>
              </w:rPr>
              <w:t>Аудиторная работа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 xml:space="preserve">Самостоятельная работа </w:t>
            </w:r>
          </w:p>
        </w:tc>
        <w:tc>
          <w:tcPr>
            <w:tcW w:w="2410"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BA4EFE" w:rsidRDefault="004B0375" w:rsidP="000A798F">
            <w:pPr>
              <w:rPr>
                <w:rFonts w:ascii="Times New Roman" w:hAnsi="Times New Roman" w:cs="Times New Roman"/>
                <w:sz w:val="24"/>
              </w:rPr>
            </w:pPr>
          </w:p>
        </w:tc>
      </w:tr>
      <w:tr w:rsidR="00BA520E" w:rsidRPr="000A798F" w14:paraId="4CC0DE5B" w14:textId="77777777" w:rsidTr="0041633E">
        <w:trPr>
          <w:trHeight w:val="85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BA520E" w:rsidRPr="000A798F" w:rsidRDefault="00BA520E"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6E4B65B7" w14:textId="77777777" w:rsidR="00BA520E" w:rsidRPr="00BA4EFE" w:rsidRDefault="00BA520E" w:rsidP="000A798F">
            <w:pPr>
              <w:rPr>
                <w:rFonts w:ascii="Times New Roman" w:hAnsi="Times New Roman" w:cs="Times New Roman"/>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BA520E" w:rsidRPr="00BA4EFE" w:rsidRDefault="00BA520E" w:rsidP="000A798F">
            <w:pP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BA520E" w:rsidRPr="00BA4EFE" w:rsidRDefault="00BA520E" w:rsidP="000A798F">
            <w:pPr>
              <w:rPr>
                <w:rFonts w:ascii="Times New Roman" w:hAnsi="Times New Roman" w:cs="Times New Roman"/>
                <w:sz w:val="24"/>
              </w:rPr>
            </w:pPr>
            <w:r w:rsidRPr="00BA4EFE">
              <w:rPr>
                <w:rFonts w:ascii="Times New Roman" w:hAnsi="Times New Roman" w:cs="Times New Roman"/>
                <w:sz w:val="24"/>
              </w:rPr>
              <w:t>Общая, в т.ч.:</w:t>
            </w:r>
          </w:p>
        </w:tc>
        <w:tc>
          <w:tcPr>
            <w:tcW w:w="709" w:type="dxa"/>
            <w:tcBorders>
              <w:top w:val="nil"/>
              <w:left w:val="nil"/>
              <w:bottom w:val="single" w:sz="4" w:space="0" w:color="auto"/>
              <w:right w:val="single" w:sz="4" w:space="0" w:color="auto"/>
            </w:tcBorders>
            <w:shd w:val="clear" w:color="auto" w:fill="auto"/>
            <w:vAlign w:val="center"/>
          </w:tcPr>
          <w:p w14:paraId="75D35962" w14:textId="2AB8D27D" w:rsidR="00BA520E" w:rsidRPr="00BA4EFE" w:rsidRDefault="00CA2B8C" w:rsidP="00CA2B8C">
            <w:pPr>
              <w:rPr>
                <w:rFonts w:ascii="Times New Roman" w:hAnsi="Times New Roman" w:cs="Times New Roman"/>
                <w:sz w:val="24"/>
              </w:rPr>
            </w:pPr>
            <w:r>
              <w:rPr>
                <w:rFonts w:ascii="Times New Roman" w:hAnsi="Times New Roman" w:cs="Times New Roman"/>
                <w:sz w:val="24"/>
              </w:rPr>
              <w:t>Лек</w:t>
            </w:r>
            <w:r w:rsidR="00BA520E" w:rsidRPr="00BA4EFE">
              <w:rPr>
                <w:rFonts w:ascii="Times New Roman" w:hAnsi="Times New Roman" w:cs="Times New Roman"/>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2E637615" w:rsidR="00BA520E" w:rsidRPr="00BA4EFE" w:rsidRDefault="00BA520E" w:rsidP="00277BB7">
            <w:pPr>
              <w:ind w:left="-96" w:right="-111"/>
              <w:jc w:val="center"/>
              <w:rPr>
                <w:rFonts w:ascii="Times New Roman" w:hAnsi="Times New Roman" w:cs="Times New Roman"/>
                <w:sz w:val="24"/>
              </w:rPr>
            </w:pPr>
            <w:r w:rsidRPr="00BA4EFE">
              <w:rPr>
                <w:rFonts w:ascii="Times New Roman" w:hAnsi="Times New Roman" w:cs="Times New Roman"/>
                <w:sz w:val="24"/>
              </w:rPr>
              <w:t>Семинары, практические занятия</w:t>
            </w:r>
          </w:p>
        </w:tc>
        <w:tc>
          <w:tcPr>
            <w:tcW w:w="992" w:type="dxa"/>
            <w:vMerge/>
            <w:tcBorders>
              <w:top w:val="nil"/>
              <w:left w:val="single" w:sz="4" w:space="0" w:color="auto"/>
              <w:bottom w:val="single" w:sz="4" w:space="0" w:color="auto"/>
              <w:right w:val="single" w:sz="4" w:space="0" w:color="auto"/>
            </w:tcBorders>
            <w:vAlign w:val="center"/>
          </w:tcPr>
          <w:p w14:paraId="1F316012" w14:textId="77777777" w:rsidR="00BA520E" w:rsidRPr="00BA4EFE" w:rsidRDefault="00BA520E" w:rsidP="000A798F">
            <w:pPr>
              <w:rPr>
                <w:rFonts w:ascii="Times New Roman" w:hAnsi="Times New Roman" w:cs="Times New Roman"/>
                <w:sz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443F5586" w14:textId="77777777" w:rsidR="00BA520E" w:rsidRPr="00BA4EFE" w:rsidRDefault="00BA520E" w:rsidP="000A798F">
            <w:pPr>
              <w:rPr>
                <w:rFonts w:ascii="Times New Roman" w:hAnsi="Times New Roman" w:cs="Times New Roman"/>
                <w:sz w:val="24"/>
              </w:rPr>
            </w:pPr>
          </w:p>
        </w:tc>
      </w:tr>
      <w:tr w:rsidR="00BA520E" w:rsidRPr="000A798F" w14:paraId="27C9A210" w14:textId="77777777" w:rsidTr="0041633E">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1 </w:t>
            </w:r>
          </w:p>
        </w:tc>
        <w:tc>
          <w:tcPr>
            <w:tcW w:w="2411" w:type="dxa"/>
            <w:tcBorders>
              <w:top w:val="nil"/>
              <w:left w:val="nil"/>
              <w:bottom w:val="single" w:sz="4" w:space="0" w:color="auto"/>
              <w:right w:val="single" w:sz="4" w:space="0" w:color="auto"/>
            </w:tcBorders>
            <w:shd w:val="clear" w:color="auto" w:fill="auto"/>
            <w:vAlign w:val="center"/>
          </w:tcPr>
          <w:p w14:paraId="0D647974" w14:textId="08003BFB" w:rsidR="00685D0D" w:rsidRPr="00D55F46" w:rsidRDefault="00685D0D" w:rsidP="00397FDE">
            <w:pPr>
              <w:rPr>
                <w:rFonts w:ascii="Times New Roman" w:hAnsi="Times New Roman" w:cs="Times New Roman"/>
                <w:sz w:val="24"/>
              </w:rPr>
            </w:pPr>
            <w:r w:rsidRPr="00685D0D">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tc>
        <w:tc>
          <w:tcPr>
            <w:tcW w:w="850" w:type="dxa"/>
            <w:tcBorders>
              <w:top w:val="nil"/>
              <w:left w:val="nil"/>
              <w:bottom w:val="single" w:sz="4" w:space="0" w:color="auto"/>
              <w:right w:val="single" w:sz="4" w:space="0" w:color="auto"/>
            </w:tcBorders>
            <w:shd w:val="clear" w:color="auto" w:fill="auto"/>
            <w:vAlign w:val="center"/>
          </w:tcPr>
          <w:p w14:paraId="62940ED0" w14:textId="671276B0"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26</w:t>
            </w:r>
          </w:p>
        </w:tc>
        <w:tc>
          <w:tcPr>
            <w:tcW w:w="992" w:type="dxa"/>
            <w:tcBorders>
              <w:top w:val="nil"/>
              <w:left w:val="nil"/>
              <w:bottom w:val="single" w:sz="4" w:space="0" w:color="auto"/>
              <w:right w:val="single" w:sz="4" w:space="0" w:color="auto"/>
            </w:tcBorders>
            <w:shd w:val="clear" w:color="auto" w:fill="auto"/>
            <w:vAlign w:val="center"/>
          </w:tcPr>
          <w:p w14:paraId="650919D3" w14:textId="7DDFE112"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3</w:t>
            </w:r>
          </w:p>
        </w:tc>
        <w:tc>
          <w:tcPr>
            <w:tcW w:w="709" w:type="dxa"/>
            <w:tcBorders>
              <w:top w:val="nil"/>
              <w:left w:val="nil"/>
              <w:bottom w:val="single" w:sz="4" w:space="0" w:color="auto"/>
              <w:right w:val="single" w:sz="4" w:space="0" w:color="auto"/>
            </w:tcBorders>
            <w:shd w:val="clear" w:color="auto" w:fill="auto"/>
            <w:vAlign w:val="center"/>
          </w:tcPr>
          <w:p w14:paraId="2930B2CF" w14:textId="13057F3D"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1</w:t>
            </w:r>
          </w:p>
        </w:tc>
        <w:tc>
          <w:tcPr>
            <w:tcW w:w="1418" w:type="dxa"/>
            <w:tcBorders>
              <w:top w:val="nil"/>
              <w:left w:val="nil"/>
              <w:bottom w:val="single" w:sz="4" w:space="0" w:color="auto"/>
              <w:right w:val="single" w:sz="4" w:space="0" w:color="auto"/>
            </w:tcBorders>
            <w:shd w:val="clear" w:color="auto" w:fill="auto"/>
            <w:vAlign w:val="center"/>
          </w:tcPr>
          <w:p w14:paraId="1165A85B" w14:textId="79200E3D"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350F3C46"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23</w:t>
            </w:r>
          </w:p>
        </w:tc>
        <w:tc>
          <w:tcPr>
            <w:tcW w:w="2410" w:type="dxa"/>
            <w:tcBorders>
              <w:top w:val="nil"/>
              <w:left w:val="nil"/>
              <w:bottom w:val="single" w:sz="4" w:space="0" w:color="auto"/>
              <w:right w:val="single" w:sz="4" w:space="0" w:color="auto"/>
            </w:tcBorders>
            <w:shd w:val="clear" w:color="auto" w:fill="auto"/>
            <w:noWrap/>
          </w:tcPr>
          <w:p w14:paraId="6D887A53" w14:textId="70B964F0" w:rsidR="00BA520E" w:rsidRPr="00D55F46" w:rsidRDefault="003763FD" w:rsidP="00397FDE">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Самостоятельное решение</w:t>
            </w:r>
            <w:r>
              <w:rPr>
                <w:rFonts w:ascii="Times New Roman" w:hAnsi="Times New Roman" w:cs="Times New Roman"/>
                <w:sz w:val="24"/>
              </w:rPr>
              <w:t xml:space="preserve"> тестовых заданий</w:t>
            </w:r>
            <w:r w:rsidR="00530CAD">
              <w:rPr>
                <w:rFonts w:ascii="Times New Roman" w:hAnsi="Times New Roman" w:cs="Times New Roman"/>
                <w:sz w:val="24"/>
              </w:rPr>
              <w:t xml:space="preserve">, </w:t>
            </w:r>
            <w:r w:rsidR="00530CAD" w:rsidRPr="00D55F46">
              <w:rPr>
                <w:rFonts w:ascii="Times New Roman" w:hAnsi="Times New Roman" w:cs="Times New Roman"/>
                <w:sz w:val="24"/>
              </w:rPr>
              <w:t>доклады и презентации, обсуждение докладов</w:t>
            </w:r>
          </w:p>
        </w:tc>
      </w:tr>
      <w:tr w:rsidR="00BA520E" w:rsidRPr="000A798F" w14:paraId="3B94E35C" w14:textId="77777777" w:rsidTr="0041633E">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2 </w:t>
            </w:r>
          </w:p>
        </w:tc>
        <w:tc>
          <w:tcPr>
            <w:tcW w:w="2411" w:type="dxa"/>
            <w:tcBorders>
              <w:top w:val="nil"/>
              <w:left w:val="nil"/>
              <w:bottom w:val="single" w:sz="4" w:space="0" w:color="auto"/>
              <w:right w:val="single" w:sz="4" w:space="0" w:color="auto"/>
            </w:tcBorders>
            <w:shd w:val="clear" w:color="auto" w:fill="auto"/>
            <w:vAlign w:val="center"/>
          </w:tcPr>
          <w:p w14:paraId="28140E73" w14:textId="1063D3B6" w:rsidR="00BA520E" w:rsidRPr="00D55F46" w:rsidRDefault="00685D0D" w:rsidP="00685D0D">
            <w:pPr>
              <w:rPr>
                <w:rFonts w:ascii="Times New Roman" w:hAnsi="Times New Roman" w:cs="Times New Roman"/>
                <w:sz w:val="24"/>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850" w:type="dxa"/>
            <w:tcBorders>
              <w:top w:val="nil"/>
              <w:left w:val="nil"/>
              <w:bottom w:val="single" w:sz="4" w:space="0" w:color="auto"/>
              <w:right w:val="single" w:sz="4" w:space="0" w:color="auto"/>
            </w:tcBorders>
            <w:shd w:val="clear" w:color="auto" w:fill="auto"/>
            <w:vAlign w:val="center"/>
          </w:tcPr>
          <w:p w14:paraId="247B1823" w14:textId="1F0FDE6F"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27</w:t>
            </w:r>
          </w:p>
        </w:tc>
        <w:tc>
          <w:tcPr>
            <w:tcW w:w="992" w:type="dxa"/>
            <w:tcBorders>
              <w:top w:val="nil"/>
              <w:left w:val="nil"/>
              <w:bottom w:val="single" w:sz="4" w:space="0" w:color="auto"/>
              <w:right w:val="single" w:sz="4" w:space="0" w:color="auto"/>
            </w:tcBorders>
            <w:shd w:val="clear" w:color="auto" w:fill="auto"/>
            <w:vAlign w:val="center"/>
          </w:tcPr>
          <w:p w14:paraId="2159BFB2" w14:textId="3F8CD099"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4</w:t>
            </w:r>
          </w:p>
        </w:tc>
        <w:tc>
          <w:tcPr>
            <w:tcW w:w="709" w:type="dxa"/>
            <w:tcBorders>
              <w:top w:val="nil"/>
              <w:left w:val="nil"/>
              <w:bottom w:val="single" w:sz="4" w:space="0" w:color="auto"/>
              <w:right w:val="single" w:sz="4" w:space="0" w:color="auto"/>
            </w:tcBorders>
            <w:shd w:val="clear" w:color="auto" w:fill="auto"/>
            <w:vAlign w:val="center"/>
          </w:tcPr>
          <w:p w14:paraId="0B1BE65C" w14:textId="54EEFA8F"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1</w:t>
            </w:r>
          </w:p>
        </w:tc>
        <w:tc>
          <w:tcPr>
            <w:tcW w:w="1418" w:type="dxa"/>
            <w:tcBorders>
              <w:top w:val="nil"/>
              <w:left w:val="nil"/>
              <w:bottom w:val="single" w:sz="4" w:space="0" w:color="auto"/>
              <w:right w:val="single" w:sz="4" w:space="0" w:color="auto"/>
            </w:tcBorders>
            <w:shd w:val="clear" w:color="auto" w:fill="auto"/>
            <w:vAlign w:val="center"/>
          </w:tcPr>
          <w:p w14:paraId="4ED4C0C0" w14:textId="71805938"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3</w:t>
            </w:r>
          </w:p>
        </w:tc>
        <w:tc>
          <w:tcPr>
            <w:tcW w:w="992" w:type="dxa"/>
            <w:tcBorders>
              <w:top w:val="nil"/>
              <w:left w:val="nil"/>
              <w:bottom w:val="single" w:sz="4" w:space="0" w:color="auto"/>
              <w:right w:val="single" w:sz="4" w:space="0" w:color="auto"/>
            </w:tcBorders>
            <w:shd w:val="clear" w:color="auto" w:fill="auto"/>
            <w:vAlign w:val="center"/>
          </w:tcPr>
          <w:p w14:paraId="52F36A9A" w14:textId="1D20C225"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23</w:t>
            </w:r>
          </w:p>
        </w:tc>
        <w:tc>
          <w:tcPr>
            <w:tcW w:w="2410" w:type="dxa"/>
            <w:tcBorders>
              <w:top w:val="nil"/>
              <w:left w:val="nil"/>
              <w:bottom w:val="single" w:sz="4" w:space="0" w:color="auto"/>
              <w:right w:val="single" w:sz="4" w:space="0" w:color="auto"/>
            </w:tcBorders>
            <w:shd w:val="clear" w:color="auto" w:fill="auto"/>
            <w:noWrap/>
          </w:tcPr>
          <w:p w14:paraId="5F4D8284" w14:textId="0824C589" w:rsidR="00BA520E" w:rsidRPr="00D55F46" w:rsidRDefault="003763FD" w:rsidP="00397FDE">
            <w:pPr>
              <w:rPr>
                <w:rFonts w:ascii="Times New Roman" w:hAnsi="Times New Roman" w:cs="Times New Roman"/>
                <w:sz w:val="24"/>
              </w:rPr>
            </w:pPr>
            <w:r w:rsidRPr="00D55F46">
              <w:rPr>
                <w:rFonts w:ascii="Times New Roman" w:hAnsi="Times New Roman" w:cs="Times New Roman"/>
                <w:sz w:val="24"/>
              </w:rPr>
              <w:t>Самостоятельное решение</w:t>
            </w:r>
            <w:r>
              <w:rPr>
                <w:rFonts w:ascii="Times New Roman" w:hAnsi="Times New Roman" w:cs="Times New Roman"/>
                <w:sz w:val="24"/>
              </w:rPr>
              <w:t xml:space="preserve"> </w:t>
            </w:r>
            <w:r w:rsidR="00530CAD">
              <w:rPr>
                <w:rFonts w:ascii="Times New Roman" w:hAnsi="Times New Roman" w:cs="Times New Roman"/>
                <w:sz w:val="24"/>
              </w:rPr>
              <w:t xml:space="preserve">задач, </w:t>
            </w:r>
            <w:r>
              <w:rPr>
                <w:rFonts w:ascii="Times New Roman" w:hAnsi="Times New Roman" w:cs="Times New Roman"/>
                <w:sz w:val="24"/>
              </w:rPr>
              <w:t>тестовых заданий</w:t>
            </w:r>
            <w:r w:rsidR="00530CAD">
              <w:rPr>
                <w:rFonts w:ascii="Times New Roman" w:hAnsi="Times New Roman" w:cs="Times New Roman"/>
                <w:sz w:val="24"/>
              </w:rPr>
              <w:t xml:space="preserve">, </w:t>
            </w:r>
            <w:r w:rsidR="00530CAD" w:rsidRPr="00D55F46">
              <w:rPr>
                <w:rFonts w:ascii="Times New Roman" w:hAnsi="Times New Roman" w:cs="Times New Roman"/>
                <w:sz w:val="24"/>
              </w:rPr>
              <w:t>доклады и презентации, обсуждение докладов</w:t>
            </w:r>
          </w:p>
        </w:tc>
      </w:tr>
      <w:tr w:rsidR="00BA520E" w:rsidRPr="000A798F" w14:paraId="2931FFE0" w14:textId="77777777" w:rsidTr="00134CEC">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3 </w:t>
            </w:r>
          </w:p>
        </w:tc>
        <w:tc>
          <w:tcPr>
            <w:tcW w:w="2411" w:type="dxa"/>
            <w:tcBorders>
              <w:top w:val="nil"/>
              <w:left w:val="nil"/>
              <w:bottom w:val="single" w:sz="4" w:space="0" w:color="auto"/>
              <w:right w:val="single" w:sz="4" w:space="0" w:color="auto"/>
            </w:tcBorders>
            <w:shd w:val="clear" w:color="auto" w:fill="auto"/>
            <w:vAlign w:val="center"/>
          </w:tcPr>
          <w:p w14:paraId="7936C537" w14:textId="6C4FCAC3" w:rsidR="00BA520E" w:rsidRPr="00D55F46" w:rsidRDefault="00685D0D" w:rsidP="00397FDE">
            <w:pPr>
              <w:rPr>
                <w:rFonts w:ascii="Times New Roman" w:hAnsi="Times New Roman" w:cs="Times New Roman"/>
                <w:sz w:val="24"/>
              </w:rPr>
            </w:pPr>
            <w:r w:rsidRPr="00685D0D">
              <w:rPr>
                <w:rFonts w:ascii="Times New Roman" w:hAnsi="Times New Roman" w:cs="Times New Roman"/>
                <w:sz w:val="24"/>
              </w:rPr>
              <w:t>Анализ проектов, реализуемых на принципах проектного финансирования</w:t>
            </w:r>
            <w:r>
              <w:rPr>
                <w:rFonts w:ascii="Times New Roman" w:eastAsiaTheme="minorHAnsi" w:hAnsi="Times New Roman" w:cs="Times New Roman"/>
                <w:b/>
                <w:szCs w:val="28"/>
                <w:lang w:eastAsia="en-US"/>
              </w:rPr>
              <w:t xml:space="preserve">  </w:t>
            </w:r>
          </w:p>
        </w:tc>
        <w:tc>
          <w:tcPr>
            <w:tcW w:w="850" w:type="dxa"/>
            <w:tcBorders>
              <w:top w:val="nil"/>
              <w:left w:val="nil"/>
              <w:bottom w:val="single" w:sz="4" w:space="0" w:color="auto"/>
              <w:right w:val="single" w:sz="4" w:space="0" w:color="auto"/>
            </w:tcBorders>
            <w:shd w:val="clear" w:color="auto" w:fill="auto"/>
            <w:vAlign w:val="center"/>
          </w:tcPr>
          <w:p w14:paraId="4538C30B" w14:textId="41022FE5"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28</w:t>
            </w:r>
          </w:p>
        </w:tc>
        <w:tc>
          <w:tcPr>
            <w:tcW w:w="992" w:type="dxa"/>
            <w:tcBorders>
              <w:top w:val="nil"/>
              <w:left w:val="nil"/>
              <w:bottom w:val="single" w:sz="4" w:space="0" w:color="auto"/>
              <w:right w:val="single" w:sz="4" w:space="0" w:color="auto"/>
            </w:tcBorders>
            <w:shd w:val="clear" w:color="auto" w:fill="auto"/>
            <w:vAlign w:val="center"/>
          </w:tcPr>
          <w:p w14:paraId="2D9F64C6" w14:textId="515B40B1"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5</w:t>
            </w:r>
          </w:p>
        </w:tc>
        <w:tc>
          <w:tcPr>
            <w:tcW w:w="709" w:type="dxa"/>
            <w:tcBorders>
              <w:top w:val="nil"/>
              <w:left w:val="nil"/>
              <w:bottom w:val="single" w:sz="4" w:space="0" w:color="auto"/>
              <w:right w:val="single" w:sz="4" w:space="0" w:color="auto"/>
            </w:tcBorders>
            <w:shd w:val="clear" w:color="auto" w:fill="auto"/>
            <w:vAlign w:val="center"/>
          </w:tcPr>
          <w:p w14:paraId="56E9C95C" w14:textId="6F0F3103"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1</w:t>
            </w:r>
          </w:p>
        </w:tc>
        <w:tc>
          <w:tcPr>
            <w:tcW w:w="1418" w:type="dxa"/>
            <w:tcBorders>
              <w:top w:val="nil"/>
              <w:left w:val="nil"/>
              <w:bottom w:val="single" w:sz="4" w:space="0" w:color="auto"/>
              <w:right w:val="single" w:sz="4" w:space="0" w:color="auto"/>
            </w:tcBorders>
            <w:shd w:val="clear" w:color="auto" w:fill="auto"/>
            <w:vAlign w:val="center"/>
          </w:tcPr>
          <w:p w14:paraId="35F5637F" w14:textId="575E5500"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nil"/>
              <w:left w:val="nil"/>
              <w:bottom w:val="single" w:sz="4" w:space="0" w:color="auto"/>
              <w:right w:val="single" w:sz="4" w:space="0" w:color="auto"/>
            </w:tcBorders>
            <w:shd w:val="clear" w:color="auto" w:fill="auto"/>
            <w:vAlign w:val="center"/>
          </w:tcPr>
          <w:p w14:paraId="21F6C80B" w14:textId="11C6A5C3"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23</w:t>
            </w:r>
          </w:p>
        </w:tc>
        <w:tc>
          <w:tcPr>
            <w:tcW w:w="2410" w:type="dxa"/>
            <w:tcBorders>
              <w:top w:val="nil"/>
              <w:left w:val="nil"/>
              <w:bottom w:val="single" w:sz="4" w:space="0" w:color="auto"/>
              <w:right w:val="single" w:sz="4" w:space="0" w:color="auto"/>
            </w:tcBorders>
            <w:shd w:val="clear" w:color="auto" w:fill="auto"/>
            <w:noWrap/>
          </w:tcPr>
          <w:p w14:paraId="13651DB9" w14:textId="14434E76"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Выполнение заданий практикума, </w:t>
            </w:r>
            <w:r w:rsidR="003763FD">
              <w:rPr>
                <w:rFonts w:ascii="Times New Roman" w:hAnsi="Times New Roman" w:cs="Times New Roman"/>
                <w:sz w:val="24"/>
              </w:rPr>
              <w:t xml:space="preserve">решение задач, </w:t>
            </w:r>
            <w:r w:rsidRPr="00D55F46">
              <w:rPr>
                <w:rFonts w:ascii="Times New Roman" w:hAnsi="Times New Roman" w:cs="Times New Roman"/>
                <w:sz w:val="24"/>
              </w:rPr>
              <w:t>выполнение тестовых заданий</w:t>
            </w:r>
            <w:r w:rsidR="00530CAD">
              <w:rPr>
                <w:rFonts w:ascii="Times New Roman" w:hAnsi="Times New Roman" w:cs="Times New Roman"/>
                <w:sz w:val="24"/>
              </w:rPr>
              <w:t xml:space="preserve">, </w:t>
            </w:r>
            <w:r w:rsidR="00530CAD" w:rsidRPr="00D55F46">
              <w:rPr>
                <w:rFonts w:ascii="Times New Roman" w:hAnsi="Times New Roman" w:cs="Times New Roman"/>
                <w:sz w:val="24"/>
              </w:rPr>
              <w:t>доклады и презентации, обсуждение докладов</w:t>
            </w:r>
          </w:p>
        </w:tc>
      </w:tr>
      <w:tr w:rsidR="00BA520E" w:rsidRPr="000A798F" w14:paraId="2DAD4B84" w14:textId="77777777" w:rsidTr="00134CEC">
        <w:trPr>
          <w:trHeight w:val="1066"/>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E69E768" w14:textId="3F386895" w:rsidR="00BA520E" w:rsidRPr="00685D0D" w:rsidRDefault="00685D0D" w:rsidP="00685D0D">
            <w:pPr>
              <w:rPr>
                <w:rFonts w:ascii="Times New Roman" w:hAnsi="Times New Roman" w:cs="Times New Roman"/>
                <w:sz w:val="24"/>
              </w:rPr>
            </w:pPr>
            <w:r w:rsidRPr="00685D0D">
              <w:rPr>
                <w:rFonts w:ascii="Times New Roman" w:hAnsi="Times New Roman" w:cs="Times New Roman"/>
                <w:sz w:val="24"/>
              </w:rPr>
              <w:t>Оценка эффектов и эффективности проекта в течение его жизненного цикла при использовании проектного финансирования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F5BAC" w14:textId="66ED39DD"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CC959F" w14:textId="4F4EB935"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4E130" w14:textId="34D843F7"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F0AAC" w14:textId="64A1A889"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59525B" w14:textId="4EC24EE7"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23</w:t>
            </w:r>
          </w:p>
        </w:tc>
        <w:tc>
          <w:tcPr>
            <w:tcW w:w="2410" w:type="dxa"/>
            <w:tcBorders>
              <w:top w:val="single" w:sz="4" w:space="0" w:color="auto"/>
              <w:left w:val="nil"/>
              <w:bottom w:val="single" w:sz="4" w:space="0" w:color="auto"/>
              <w:right w:val="single" w:sz="4" w:space="0" w:color="auto"/>
            </w:tcBorders>
            <w:shd w:val="clear" w:color="auto" w:fill="auto"/>
            <w:noWrap/>
          </w:tcPr>
          <w:p w14:paraId="47B96039" w14:textId="7911B5C8" w:rsidR="00BA520E" w:rsidRPr="00D55F46" w:rsidRDefault="00BA520E" w:rsidP="00C3481C">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 xml:space="preserve">Самостоятельное </w:t>
            </w:r>
            <w:r w:rsidR="00530CAD">
              <w:rPr>
                <w:rFonts w:ascii="Times New Roman" w:hAnsi="Times New Roman" w:cs="Times New Roman"/>
                <w:sz w:val="24"/>
              </w:rPr>
              <w:t>тестовых заданий, доклады</w:t>
            </w:r>
            <w:r w:rsidRPr="00D55F46">
              <w:rPr>
                <w:rFonts w:ascii="Times New Roman" w:hAnsi="Times New Roman" w:cs="Times New Roman"/>
                <w:sz w:val="24"/>
              </w:rPr>
              <w:t xml:space="preserve"> и презентации,</w:t>
            </w:r>
            <w:r w:rsidR="00C3481C" w:rsidRPr="00D55F46">
              <w:rPr>
                <w:rFonts w:ascii="Times New Roman" w:hAnsi="Times New Roman" w:cs="Times New Roman"/>
                <w:sz w:val="24"/>
              </w:rPr>
              <w:t xml:space="preserve"> </w:t>
            </w:r>
            <w:r w:rsidRPr="00D55F46">
              <w:rPr>
                <w:rFonts w:ascii="Times New Roman" w:hAnsi="Times New Roman" w:cs="Times New Roman"/>
                <w:sz w:val="24"/>
              </w:rPr>
              <w:t>обсуждение докладов</w:t>
            </w:r>
          </w:p>
        </w:tc>
      </w:tr>
      <w:tr w:rsidR="00BA520E" w:rsidRPr="000A798F" w14:paraId="1D1147C0"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0E8332A1" w14:textId="240DDCB6" w:rsidR="00BA520E" w:rsidRPr="00D55F46" w:rsidRDefault="00BA520E" w:rsidP="00397FDE">
            <w:pPr>
              <w:rPr>
                <w:rFonts w:ascii="Times New Roman" w:hAnsi="Times New Roman" w:cs="Times New Roman"/>
                <w:bCs/>
                <w:sz w:val="24"/>
              </w:rPr>
            </w:pPr>
            <w:r w:rsidRPr="00D55F46">
              <w:rPr>
                <w:rFonts w:ascii="Times New Roman" w:hAnsi="Times New Roman" w:cs="Times New Roman"/>
                <w:bCs/>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76FFA838"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5E34AF1C" w:rsidR="00BA520E" w:rsidRPr="00D55F46" w:rsidRDefault="00530CAD" w:rsidP="00397FDE">
            <w:pPr>
              <w:jc w:val="center"/>
              <w:rPr>
                <w:rFonts w:ascii="Times New Roman" w:hAnsi="Times New Roman" w:cs="Times New Roman"/>
                <w:sz w:val="24"/>
              </w:rPr>
            </w:pPr>
            <w:r>
              <w:rPr>
                <w:rFonts w:ascii="Times New Roman" w:hAnsi="Times New Roman" w:cs="Times New Roman"/>
                <w:sz w:val="24"/>
              </w:rPr>
              <w:t>16</w:t>
            </w:r>
          </w:p>
        </w:tc>
        <w:tc>
          <w:tcPr>
            <w:tcW w:w="709" w:type="dxa"/>
            <w:tcBorders>
              <w:top w:val="nil"/>
              <w:left w:val="nil"/>
              <w:bottom w:val="single" w:sz="4" w:space="0" w:color="auto"/>
              <w:right w:val="single" w:sz="4" w:space="0" w:color="auto"/>
            </w:tcBorders>
            <w:shd w:val="clear" w:color="auto" w:fill="auto"/>
            <w:vAlign w:val="center"/>
          </w:tcPr>
          <w:p w14:paraId="31F65CB2" w14:textId="0585AB68" w:rsidR="00BA520E" w:rsidRPr="00D55F46" w:rsidRDefault="003763FD" w:rsidP="00397FDE">
            <w:pPr>
              <w:jc w:val="center"/>
              <w:rPr>
                <w:rFonts w:ascii="Times New Roman" w:hAnsi="Times New Roman" w:cs="Times New Roman"/>
                <w:bCs/>
                <w:sz w:val="24"/>
              </w:rPr>
            </w:pPr>
            <w:r>
              <w:rPr>
                <w:rFonts w:ascii="Times New Roman" w:hAnsi="Times New Roman" w:cs="Times New Roman"/>
                <w:bCs/>
                <w:sz w:val="24"/>
              </w:rPr>
              <w:t>4</w:t>
            </w:r>
          </w:p>
        </w:tc>
        <w:tc>
          <w:tcPr>
            <w:tcW w:w="1418" w:type="dxa"/>
            <w:tcBorders>
              <w:top w:val="nil"/>
              <w:left w:val="nil"/>
              <w:bottom w:val="single" w:sz="4" w:space="0" w:color="auto"/>
              <w:right w:val="single" w:sz="4" w:space="0" w:color="auto"/>
            </w:tcBorders>
            <w:shd w:val="clear" w:color="auto" w:fill="auto"/>
            <w:vAlign w:val="center"/>
          </w:tcPr>
          <w:p w14:paraId="15418CFB" w14:textId="1EE1745F" w:rsidR="00BA520E" w:rsidRPr="00D55F46" w:rsidRDefault="003763FD" w:rsidP="00397FDE">
            <w:pPr>
              <w:jc w:val="center"/>
              <w:rPr>
                <w:rFonts w:ascii="Times New Roman" w:hAnsi="Times New Roman" w:cs="Times New Roman"/>
                <w:sz w:val="24"/>
              </w:rPr>
            </w:pPr>
            <w:r>
              <w:rPr>
                <w:rFonts w:ascii="Times New Roman" w:hAnsi="Times New Roman" w:cs="Times New Roman"/>
                <w:sz w:val="24"/>
              </w:rPr>
              <w:t>12</w:t>
            </w:r>
          </w:p>
        </w:tc>
        <w:tc>
          <w:tcPr>
            <w:tcW w:w="992" w:type="dxa"/>
            <w:tcBorders>
              <w:top w:val="nil"/>
              <w:left w:val="nil"/>
              <w:bottom w:val="single" w:sz="4" w:space="0" w:color="auto"/>
              <w:right w:val="single" w:sz="4" w:space="0" w:color="auto"/>
            </w:tcBorders>
            <w:shd w:val="clear" w:color="auto" w:fill="auto"/>
            <w:vAlign w:val="center"/>
          </w:tcPr>
          <w:p w14:paraId="0ECA3DAC" w14:textId="67955FBE" w:rsidR="00BA520E" w:rsidRPr="00D55F46" w:rsidRDefault="00530CAD" w:rsidP="00397FDE">
            <w:pPr>
              <w:jc w:val="center"/>
              <w:rPr>
                <w:rFonts w:ascii="Times New Roman" w:hAnsi="Times New Roman" w:cs="Times New Roman"/>
                <w:bCs/>
                <w:sz w:val="24"/>
              </w:rPr>
            </w:pPr>
            <w:r>
              <w:rPr>
                <w:rFonts w:ascii="Times New Roman" w:hAnsi="Times New Roman" w:cs="Times New Roman"/>
                <w:bCs/>
                <w:sz w:val="24"/>
              </w:rPr>
              <w:t>92</w:t>
            </w:r>
          </w:p>
        </w:tc>
        <w:tc>
          <w:tcPr>
            <w:tcW w:w="2410" w:type="dxa"/>
            <w:tcBorders>
              <w:top w:val="nil"/>
              <w:left w:val="nil"/>
              <w:bottom w:val="single" w:sz="4" w:space="0" w:color="auto"/>
              <w:right w:val="single" w:sz="4" w:space="0" w:color="auto"/>
            </w:tcBorders>
            <w:shd w:val="clear" w:color="auto" w:fill="auto"/>
            <w:noWrap/>
            <w:vAlign w:val="center"/>
          </w:tcPr>
          <w:p w14:paraId="7FACA3B5" w14:textId="79B5697A" w:rsidR="00BA520E" w:rsidRPr="00D55F46" w:rsidRDefault="00BA520E" w:rsidP="005E5E2A">
            <w:pPr>
              <w:rPr>
                <w:rFonts w:ascii="Times New Roman" w:hAnsi="Times New Roman" w:cs="Times New Roman"/>
                <w:sz w:val="24"/>
              </w:rPr>
            </w:pPr>
            <w:r w:rsidRPr="00D55F46">
              <w:rPr>
                <w:rFonts w:ascii="Times New Roman" w:hAnsi="Times New Roman" w:cs="Times New Roman"/>
                <w:sz w:val="24"/>
              </w:rPr>
              <w:t xml:space="preserve">Согласно учебному плану: </w:t>
            </w:r>
            <w:r w:rsidR="00F21A56">
              <w:rPr>
                <w:rFonts w:ascii="Times New Roman" w:hAnsi="Times New Roman" w:cs="Times New Roman"/>
                <w:sz w:val="24"/>
              </w:rPr>
              <w:t>к</w:t>
            </w:r>
            <w:r w:rsidR="00BD20DA" w:rsidRPr="00DF052B">
              <w:rPr>
                <w:rFonts w:ascii="Times New Roman" w:hAnsi="Times New Roman" w:cs="Times New Roman"/>
                <w:sz w:val="24"/>
              </w:rPr>
              <w:t>онтрольная работа</w:t>
            </w:r>
          </w:p>
        </w:tc>
      </w:tr>
      <w:tr w:rsidR="00BA520E" w:rsidRPr="000A798F" w14:paraId="6D0AF027"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2D99BC6F" w14:textId="6289D2B9" w:rsidR="00BA520E" w:rsidRPr="00D55F46" w:rsidRDefault="00BA520E" w:rsidP="00397FDE">
            <w:pPr>
              <w:rPr>
                <w:rFonts w:ascii="Times New Roman" w:hAnsi="Times New Roman" w:cs="Times New Roman"/>
                <w:bCs/>
                <w:sz w:val="24"/>
              </w:rPr>
            </w:pPr>
            <w:r w:rsidRPr="00D55F46">
              <w:rPr>
                <w:rFonts w:ascii="Times New Roman" w:hAnsi="Times New Roman" w:cs="Times New Roman"/>
                <w:bCs/>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BA520E" w:rsidRPr="00D55F46" w:rsidRDefault="00BA520E" w:rsidP="00397FDE">
            <w:pPr>
              <w:jc w:val="center"/>
              <w:rPr>
                <w:rFonts w:ascii="Times New Roman" w:hAnsi="Times New Roman" w:cs="Times New Roman"/>
                <w:sz w:val="24"/>
              </w:rPr>
            </w:pPr>
            <w:r w:rsidRPr="00D55F46">
              <w:rPr>
                <w:rFonts w:ascii="Times New Roman" w:hAnsi="Times New Roman" w:cs="Times New Roman"/>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01710501" w:rsidR="00BA520E" w:rsidRPr="00D55F46" w:rsidRDefault="004A6D53" w:rsidP="00D308FE">
            <w:pPr>
              <w:jc w:val="center"/>
              <w:rPr>
                <w:rFonts w:ascii="Times New Roman" w:hAnsi="Times New Roman" w:cs="Times New Roman"/>
                <w:sz w:val="24"/>
              </w:rPr>
            </w:pPr>
            <w:r>
              <w:rPr>
                <w:rFonts w:ascii="Times New Roman" w:hAnsi="Times New Roman" w:cs="Times New Roman"/>
                <w:sz w:val="24"/>
              </w:rPr>
              <w:t>1</w:t>
            </w:r>
            <w:r w:rsidR="00D308FE">
              <w:rPr>
                <w:rFonts w:ascii="Times New Roman" w:hAnsi="Times New Roman" w:cs="Times New Roman"/>
                <w:sz w:val="24"/>
              </w:rPr>
              <w:t>5</w:t>
            </w:r>
          </w:p>
        </w:tc>
        <w:tc>
          <w:tcPr>
            <w:tcW w:w="709" w:type="dxa"/>
            <w:tcBorders>
              <w:top w:val="nil"/>
              <w:left w:val="nil"/>
              <w:bottom w:val="single" w:sz="4" w:space="0" w:color="auto"/>
              <w:right w:val="single" w:sz="4" w:space="0" w:color="auto"/>
            </w:tcBorders>
            <w:shd w:val="clear" w:color="auto" w:fill="auto"/>
            <w:vAlign w:val="center"/>
          </w:tcPr>
          <w:p w14:paraId="68B453D0" w14:textId="7F67EEB5" w:rsidR="00DB5DC0" w:rsidRPr="00D55F46" w:rsidRDefault="004A3DB2" w:rsidP="00DB5DC0">
            <w:pPr>
              <w:jc w:val="center"/>
              <w:rPr>
                <w:rFonts w:ascii="Times New Roman" w:hAnsi="Times New Roman" w:cs="Times New Roman"/>
                <w:bCs/>
                <w:sz w:val="24"/>
              </w:rPr>
            </w:pPr>
            <w:r>
              <w:rPr>
                <w:rFonts w:ascii="Times New Roman" w:hAnsi="Times New Roman" w:cs="Times New Roman"/>
                <w:bCs/>
                <w:sz w:val="24"/>
              </w:rPr>
              <w:t>25</w:t>
            </w:r>
          </w:p>
        </w:tc>
        <w:tc>
          <w:tcPr>
            <w:tcW w:w="1418" w:type="dxa"/>
            <w:tcBorders>
              <w:top w:val="nil"/>
              <w:left w:val="nil"/>
              <w:bottom w:val="single" w:sz="4" w:space="0" w:color="auto"/>
              <w:right w:val="single" w:sz="4" w:space="0" w:color="auto"/>
            </w:tcBorders>
            <w:shd w:val="clear" w:color="auto" w:fill="auto"/>
            <w:vAlign w:val="center"/>
          </w:tcPr>
          <w:p w14:paraId="4843CB1D" w14:textId="1E973A48" w:rsidR="00BA520E" w:rsidRPr="00D55F46" w:rsidRDefault="004A3DB2" w:rsidP="00397FDE">
            <w:pPr>
              <w:jc w:val="center"/>
              <w:rPr>
                <w:rFonts w:ascii="Times New Roman" w:hAnsi="Times New Roman" w:cs="Times New Roman"/>
                <w:sz w:val="24"/>
              </w:rPr>
            </w:pPr>
            <w:r>
              <w:rPr>
                <w:rFonts w:ascii="Times New Roman" w:hAnsi="Times New Roman" w:cs="Times New Roman"/>
                <w:sz w:val="24"/>
              </w:rPr>
              <w:t>75</w:t>
            </w:r>
          </w:p>
        </w:tc>
        <w:tc>
          <w:tcPr>
            <w:tcW w:w="992" w:type="dxa"/>
            <w:tcBorders>
              <w:top w:val="nil"/>
              <w:left w:val="nil"/>
              <w:bottom w:val="single" w:sz="4" w:space="0" w:color="auto"/>
              <w:right w:val="single" w:sz="4" w:space="0" w:color="auto"/>
            </w:tcBorders>
            <w:shd w:val="clear" w:color="auto" w:fill="auto"/>
            <w:vAlign w:val="center"/>
          </w:tcPr>
          <w:p w14:paraId="6BD3F38B" w14:textId="20738B1E" w:rsidR="00BA520E" w:rsidRPr="00D55F46" w:rsidRDefault="00530CAD" w:rsidP="00D308FE">
            <w:pPr>
              <w:jc w:val="center"/>
              <w:rPr>
                <w:rFonts w:ascii="Times New Roman" w:hAnsi="Times New Roman" w:cs="Times New Roman"/>
                <w:bCs/>
                <w:sz w:val="24"/>
              </w:rPr>
            </w:pPr>
            <w:r>
              <w:rPr>
                <w:rFonts w:ascii="Times New Roman" w:hAnsi="Times New Roman" w:cs="Times New Roman"/>
                <w:bCs/>
                <w:sz w:val="24"/>
              </w:rPr>
              <w:t>85</w:t>
            </w:r>
          </w:p>
        </w:tc>
        <w:tc>
          <w:tcPr>
            <w:tcW w:w="2410" w:type="dxa"/>
            <w:tcBorders>
              <w:top w:val="nil"/>
              <w:left w:val="nil"/>
              <w:bottom w:val="single" w:sz="4" w:space="0" w:color="auto"/>
              <w:right w:val="single" w:sz="4" w:space="0" w:color="auto"/>
            </w:tcBorders>
            <w:shd w:val="clear" w:color="auto" w:fill="auto"/>
            <w:noWrap/>
            <w:vAlign w:val="center"/>
          </w:tcPr>
          <w:p w14:paraId="3D331DCC" w14:textId="77777777" w:rsidR="00BA520E" w:rsidRPr="00D55F46" w:rsidRDefault="00BA520E" w:rsidP="00397FDE">
            <w:pPr>
              <w:jc w:val="center"/>
              <w:rPr>
                <w:rFonts w:ascii="Times New Roman" w:hAnsi="Times New Roman" w:cs="Times New Roman"/>
                <w:sz w:val="24"/>
              </w:rPr>
            </w:pPr>
          </w:p>
        </w:tc>
      </w:tr>
    </w:tbl>
    <w:p w14:paraId="40D8E208" w14:textId="77777777" w:rsidR="00BD20DA" w:rsidRPr="00BD20DA" w:rsidRDefault="00BD20DA" w:rsidP="00BD20DA">
      <w:pPr>
        <w:jc w:val="both"/>
        <w:rPr>
          <w:rFonts w:ascii="Times New Roman" w:hAnsi="Times New Roman" w:cs="Times New Roman"/>
          <w:sz w:val="16"/>
          <w:szCs w:val="16"/>
        </w:rPr>
      </w:pPr>
      <w:bookmarkStart w:id="9" w:name="_Toc117083045"/>
    </w:p>
    <w:p w14:paraId="4B52E898" w14:textId="44C47C14" w:rsidR="00BD20DA" w:rsidRDefault="00BD20DA" w:rsidP="00BD20DA">
      <w:pPr>
        <w:jc w:val="both"/>
        <w:rPr>
          <w:rFonts w:ascii="Times New Roman" w:hAnsi="Times New Roman" w:cs="Times New Roman"/>
          <w:sz w:val="24"/>
        </w:rPr>
      </w:pPr>
      <w:r w:rsidRPr="00BD20DA">
        <w:rPr>
          <w:rFonts w:ascii="Times New Roman" w:hAnsi="Times New Roman" w:cs="Times New Roman"/>
          <w:sz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2C042C" w14:textId="77777777" w:rsidR="00C46FFB" w:rsidRDefault="00C46FFB" w:rsidP="00BD20DA">
      <w:pPr>
        <w:jc w:val="both"/>
        <w:rPr>
          <w:rFonts w:ascii="Times New Roman" w:hAnsi="Times New Roman" w:cs="Times New Roman"/>
          <w:sz w:val="24"/>
        </w:rPr>
      </w:pPr>
    </w:p>
    <w:p w14:paraId="0D4F6F83" w14:textId="47E0581A" w:rsidR="00D26943" w:rsidRPr="00440D51" w:rsidRDefault="00D26943" w:rsidP="00BD20DA">
      <w:pPr>
        <w:pStyle w:val="1"/>
        <w:keepNext w:val="0"/>
        <w:widowControl w:val="0"/>
        <w:spacing w:before="120" w:after="0" w:line="276" w:lineRule="auto"/>
        <w:ind w:left="567"/>
        <w:jc w:val="both"/>
        <w:rPr>
          <w:rFonts w:ascii="Times New Roman" w:hAnsi="Times New Roman" w:cs="Times New Roman"/>
          <w:sz w:val="28"/>
          <w:szCs w:val="28"/>
        </w:rPr>
      </w:pPr>
      <w:r w:rsidRPr="00440D51">
        <w:rPr>
          <w:rFonts w:ascii="Times New Roman" w:hAnsi="Times New Roman" w:cs="Times New Roman"/>
          <w:sz w:val="28"/>
          <w:szCs w:val="28"/>
        </w:rPr>
        <w:lastRenderedPageBreak/>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7"/>
        <w:tblW w:w="10206" w:type="dxa"/>
        <w:tblInd w:w="-147" w:type="dxa"/>
        <w:tblLayout w:type="fixed"/>
        <w:tblLook w:val="04A0" w:firstRow="1" w:lastRow="0" w:firstColumn="1" w:lastColumn="0" w:noHBand="0" w:noVBand="1"/>
      </w:tblPr>
      <w:tblGrid>
        <w:gridCol w:w="1985"/>
        <w:gridCol w:w="6379"/>
        <w:gridCol w:w="1842"/>
      </w:tblGrid>
      <w:tr w:rsidR="007F1E38" w:rsidRPr="00991AAC" w14:paraId="5C71BC99" w14:textId="77777777" w:rsidTr="00673498">
        <w:trPr>
          <w:trHeight w:val="867"/>
        </w:trPr>
        <w:tc>
          <w:tcPr>
            <w:tcW w:w="1985" w:type="dxa"/>
          </w:tcPr>
          <w:p w14:paraId="455E90DD" w14:textId="77777777" w:rsidR="007F1E38" w:rsidRPr="00991AAC" w:rsidRDefault="007F1E38" w:rsidP="00D308FE">
            <w:pPr>
              <w:widowControl w:val="0"/>
              <w:jc w:val="center"/>
              <w:rPr>
                <w:rFonts w:ascii="Times New Roman" w:hAnsi="Times New Roman" w:cs="Times New Roman"/>
                <w:b/>
                <w:sz w:val="24"/>
              </w:rPr>
            </w:pPr>
            <w:r w:rsidRPr="00991AAC">
              <w:rPr>
                <w:rFonts w:ascii="Times New Roman" w:hAnsi="Times New Roman" w:cs="Times New Roman"/>
                <w:b/>
                <w:sz w:val="24"/>
              </w:rPr>
              <w:t>Наименование тем (разделов) дисциплины</w:t>
            </w:r>
          </w:p>
        </w:tc>
        <w:tc>
          <w:tcPr>
            <w:tcW w:w="6379" w:type="dxa"/>
          </w:tcPr>
          <w:p w14:paraId="57E83744" w14:textId="4102B17A" w:rsidR="007F1E38" w:rsidRPr="00991AAC" w:rsidRDefault="007F1E38" w:rsidP="00D308FE">
            <w:pPr>
              <w:widowControl w:val="0"/>
              <w:jc w:val="center"/>
              <w:rPr>
                <w:rFonts w:ascii="Times New Roman" w:hAnsi="Times New Roman" w:cs="Times New Roman"/>
                <w:b/>
                <w:sz w:val="24"/>
              </w:rPr>
            </w:pPr>
            <w:r w:rsidRPr="00991AAC">
              <w:rPr>
                <w:rFonts w:ascii="Times New Roman" w:hAnsi="Times New Roman" w:cs="Times New Roman"/>
                <w:b/>
                <w:sz w:val="24"/>
              </w:rPr>
              <w:t>Перечень вопросов для обсуждения на семинарских, практических занятиях, рекомендуемые источники из разделов 8,9</w:t>
            </w:r>
          </w:p>
        </w:tc>
        <w:tc>
          <w:tcPr>
            <w:tcW w:w="1842" w:type="dxa"/>
          </w:tcPr>
          <w:p w14:paraId="029D0266" w14:textId="77777777" w:rsidR="007F1E38" w:rsidRPr="00991AAC" w:rsidRDefault="007F1E38" w:rsidP="00D308FE">
            <w:pPr>
              <w:widowControl w:val="0"/>
              <w:jc w:val="center"/>
              <w:rPr>
                <w:rFonts w:ascii="Times New Roman" w:hAnsi="Times New Roman" w:cs="Times New Roman"/>
                <w:b/>
                <w:sz w:val="24"/>
              </w:rPr>
            </w:pPr>
            <w:r w:rsidRPr="00991AAC">
              <w:rPr>
                <w:rFonts w:ascii="Times New Roman" w:hAnsi="Times New Roman" w:cs="Times New Roman"/>
                <w:b/>
                <w:sz w:val="24"/>
              </w:rPr>
              <w:t>Формы проведения занятий</w:t>
            </w:r>
          </w:p>
        </w:tc>
      </w:tr>
      <w:tr w:rsidR="007F1E38" w:rsidRPr="00991AAC" w14:paraId="2765F411" w14:textId="77777777" w:rsidTr="00673498">
        <w:trPr>
          <w:trHeight w:val="646"/>
        </w:trPr>
        <w:tc>
          <w:tcPr>
            <w:tcW w:w="1985" w:type="dxa"/>
          </w:tcPr>
          <w:p w14:paraId="1A9EDDCE" w14:textId="3C04B45B" w:rsidR="006E3B88" w:rsidRPr="00991AAC" w:rsidRDefault="006E3B88" w:rsidP="00D308FE">
            <w:pPr>
              <w:widowControl w:val="0"/>
              <w:rPr>
                <w:rFonts w:ascii="Times New Roman" w:hAnsi="Times New Roman" w:cs="Times New Roman"/>
                <w:color w:val="000000"/>
                <w:sz w:val="24"/>
              </w:rPr>
            </w:pPr>
            <w:r w:rsidRPr="00685D0D">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tc>
        <w:tc>
          <w:tcPr>
            <w:tcW w:w="6379" w:type="dxa"/>
          </w:tcPr>
          <w:p w14:paraId="31438B7F" w14:textId="6C40E3A7" w:rsidR="00B3319C" w:rsidRPr="00235028" w:rsidRDefault="00B3319C" w:rsidP="00D308FE">
            <w:pPr>
              <w:widowControl w:val="0"/>
              <w:rPr>
                <w:rFonts w:ascii="Times New Roman" w:hAnsi="Times New Roman" w:cs="Times New Roman"/>
                <w:b/>
                <w:bCs/>
                <w:sz w:val="24"/>
              </w:rPr>
            </w:pPr>
            <w:bookmarkStart w:id="10" w:name="_Toc446335150"/>
            <w:bookmarkStart w:id="11" w:name="_Toc449706155"/>
            <w:r w:rsidRPr="00991AAC">
              <w:rPr>
                <w:rFonts w:ascii="Times New Roman" w:hAnsi="Times New Roman" w:cs="Times New Roman"/>
                <w:b/>
                <w:sz w:val="24"/>
              </w:rPr>
              <w:t>Тема семинарского занятия 1</w:t>
            </w:r>
            <w:r w:rsidRPr="00991AAC">
              <w:rPr>
                <w:rFonts w:ascii="Times New Roman" w:hAnsi="Times New Roman" w:cs="Times New Roman"/>
                <w:sz w:val="24"/>
              </w:rPr>
              <w:t xml:space="preserve">. </w:t>
            </w:r>
            <w:r w:rsidRPr="00235028">
              <w:rPr>
                <w:rFonts w:ascii="Times New Roman" w:hAnsi="Times New Roman" w:cs="Times New Roman"/>
                <w:b/>
                <w:bCs/>
                <w:sz w:val="24"/>
              </w:rPr>
              <w:t>Идентификация цели и параметров проектов на примерах конкретных проектов.</w:t>
            </w:r>
            <w:bookmarkEnd w:id="10"/>
            <w:bookmarkEnd w:id="11"/>
          </w:p>
          <w:p w14:paraId="074B6626" w14:textId="77777777" w:rsidR="00B3319C" w:rsidRPr="00837A37" w:rsidRDefault="00B3319C" w:rsidP="00D308FE">
            <w:pPr>
              <w:widowControl w:val="0"/>
              <w:tabs>
                <w:tab w:val="left" w:pos="264"/>
              </w:tabs>
              <w:autoSpaceDE w:val="0"/>
              <w:autoSpaceDN w:val="0"/>
              <w:adjustRightInd w:val="0"/>
              <w:rPr>
                <w:rFonts w:ascii="Times New Roman" w:hAnsi="Times New Roman" w:cs="Times New Roman"/>
                <w:i/>
                <w:iCs/>
                <w:sz w:val="24"/>
              </w:rPr>
            </w:pPr>
            <w:r w:rsidRPr="00837A37">
              <w:rPr>
                <w:rFonts w:ascii="Times New Roman" w:hAnsi="Times New Roman" w:cs="Times New Roman"/>
                <w:i/>
                <w:iCs/>
                <w:sz w:val="24"/>
              </w:rPr>
              <w:t>Вопросы:</w:t>
            </w:r>
          </w:p>
          <w:p w14:paraId="2C1CCD9F" w14:textId="77777777" w:rsidR="00B3319C" w:rsidRPr="00991AAC" w:rsidRDefault="00B3319C"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Отличие процессной деятельности от проектной,</w:t>
            </w:r>
            <w:r w:rsidRPr="00235028">
              <w:t> </w:t>
            </w:r>
            <w:r w:rsidRPr="00991AAC">
              <w:t>бизнеса от проекта</w:t>
            </w:r>
          </w:p>
          <w:p w14:paraId="16CCD7A4" w14:textId="6DE18A93" w:rsidR="004E503A" w:rsidRPr="00991AAC" w:rsidRDefault="004E503A"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Содержание понятия идентификация проекта</w:t>
            </w:r>
            <w:r w:rsidR="00472FCA">
              <w:t xml:space="preserve">. </w:t>
            </w:r>
            <w:r w:rsidR="00472FCA">
              <w:rPr>
                <w:lang w:val="en-US"/>
              </w:rPr>
              <w:t>SPV</w:t>
            </w:r>
            <w:r w:rsidR="00472FCA" w:rsidRPr="00472FCA">
              <w:t>-</w:t>
            </w:r>
            <w:r w:rsidR="00472FCA">
              <w:t>проект</w:t>
            </w:r>
          </w:p>
          <w:p w14:paraId="68090E9F" w14:textId="7678244A" w:rsidR="00B3319C" w:rsidRPr="00991AAC" w:rsidRDefault="00B3319C"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Принципы формирования идеи и концепции инвестиционного проекта</w:t>
            </w:r>
          </w:p>
          <w:p w14:paraId="6E0D0BB8" w14:textId="77777777" w:rsidR="00B3319C" w:rsidRPr="00991AAC" w:rsidRDefault="00B3319C"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 xml:space="preserve">Основные параметры проекта (стоимостные и </w:t>
            </w:r>
            <w:proofErr w:type="spellStart"/>
            <w:r w:rsidRPr="00991AAC">
              <w:t>нестоимостные</w:t>
            </w:r>
            <w:proofErr w:type="spellEnd"/>
            <w:r w:rsidRPr="00991AAC">
              <w:t>)</w:t>
            </w:r>
          </w:p>
          <w:p w14:paraId="0587925A" w14:textId="77777777" w:rsidR="00B3319C" w:rsidRDefault="00B3319C"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Особенности формулировки цели проекта</w:t>
            </w:r>
          </w:p>
          <w:p w14:paraId="0463CB68" w14:textId="77777777" w:rsidR="004E503A" w:rsidRDefault="004E503A"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Различие в определении проекта в международных и российских нормативных документах.</w:t>
            </w:r>
          </w:p>
          <w:p w14:paraId="0A40522B" w14:textId="4278F81F" w:rsidR="006E3B88" w:rsidRDefault="006E3B88"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t xml:space="preserve">Примеры проектов, реализуемых на принципах проектного финансирования </w:t>
            </w:r>
          </w:p>
          <w:p w14:paraId="47482089" w14:textId="77777777" w:rsidR="00B3319C" w:rsidRPr="00837A37" w:rsidRDefault="00B3319C" w:rsidP="00D308FE">
            <w:pPr>
              <w:widowControl w:val="0"/>
              <w:tabs>
                <w:tab w:val="left" w:pos="264"/>
                <w:tab w:val="left" w:pos="1134"/>
              </w:tabs>
              <w:contextualSpacing/>
              <w:rPr>
                <w:rFonts w:ascii="Times New Roman" w:hAnsi="Times New Roman" w:cs="Times New Roman"/>
                <w:i/>
                <w:iCs/>
                <w:sz w:val="24"/>
              </w:rPr>
            </w:pPr>
            <w:r w:rsidRPr="00837A37">
              <w:rPr>
                <w:rFonts w:ascii="Times New Roman" w:hAnsi="Times New Roman" w:cs="Times New Roman"/>
                <w:i/>
                <w:iCs/>
                <w:sz w:val="24"/>
              </w:rPr>
              <w:t>Вопросы для самостоятельной работы</w:t>
            </w:r>
          </w:p>
          <w:p w14:paraId="24C303E0" w14:textId="77777777" w:rsidR="004E503A" w:rsidRPr="00991AAC" w:rsidRDefault="004E503A"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Стратегия компании и место инвестпроектов в ее реализации</w:t>
            </w:r>
          </w:p>
          <w:p w14:paraId="35150C2D" w14:textId="648256BA" w:rsidR="00B3319C" w:rsidRDefault="006E3B88"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t>М</w:t>
            </w:r>
            <w:r w:rsidR="00B3319C" w:rsidRPr="004E503A">
              <w:t>еждународные стандарты управления проектами, определение проекта и его параметров</w:t>
            </w:r>
          </w:p>
          <w:p w14:paraId="681DB2EE" w14:textId="77777777" w:rsidR="004E503A" w:rsidRDefault="00B3319C"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4E503A">
              <w:t>Российские стандарты управления проектами, определение проекта</w:t>
            </w:r>
          </w:p>
          <w:p w14:paraId="01AF4EF2" w14:textId="19803FD6" w:rsidR="00B3319C" w:rsidRDefault="00B3319C"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4E503A">
              <w:t>Российское законодательство, определяющее инвестиционные проекты и работу с ними.</w:t>
            </w:r>
          </w:p>
          <w:p w14:paraId="42A7103A" w14:textId="77777777" w:rsidR="00235028" w:rsidRPr="00991AAC" w:rsidRDefault="00235028"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proofErr w:type="spellStart"/>
            <w:r w:rsidRPr="00991AAC">
              <w:t>Мультиинструментальные</w:t>
            </w:r>
            <w:proofErr w:type="spellEnd"/>
            <w:r w:rsidRPr="00991AAC">
              <w:t xml:space="preserve"> формы финансирования проекта</w:t>
            </w:r>
          </w:p>
          <w:p w14:paraId="59C055C3" w14:textId="0F345B62" w:rsidR="00235028" w:rsidRPr="004E503A" w:rsidRDefault="00235028" w:rsidP="00D308FE">
            <w:pPr>
              <w:pStyle w:val="af"/>
              <w:widowControl w:val="0"/>
              <w:numPr>
                <w:ilvl w:val="0"/>
                <w:numId w:val="11"/>
              </w:numPr>
              <w:tabs>
                <w:tab w:val="left" w:pos="264"/>
                <w:tab w:val="left" w:pos="306"/>
                <w:tab w:val="left" w:pos="1134"/>
              </w:tabs>
              <w:autoSpaceDE w:val="0"/>
              <w:autoSpaceDN w:val="0"/>
              <w:adjustRightInd w:val="0"/>
              <w:ind w:left="0" w:firstLine="0"/>
              <w:contextualSpacing/>
            </w:pPr>
            <w:proofErr w:type="spellStart"/>
            <w:r w:rsidRPr="00991AAC">
              <w:t>Моноинструментальные</w:t>
            </w:r>
            <w:proofErr w:type="spellEnd"/>
            <w:r w:rsidRPr="00991AAC">
              <w:t xml:space="preserve"> формы финансирования проекта</w:t>
            </w:r>
          </w:p>
          <w:p w14:paraId="0FC7A8AA" w14:textId="77777777" w:rsidR="001F35EF" w:rsidRPr="00BD20DA" w:rsidRDefault="00B3319C" w:rsidP="00D308FE">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r w:rsidR="001F35EF" w:rsidRPr="00BD20DA">
              <w:rPr>
                <w:rFonts w:ascii="Times New Roman" w:hAnsi="Times New Roman" w:cs="Times New Roman"/>
                <w:i/>
                <w:sz w:val="24"/>
              </w:rPr>
              <w:t>:</w:t>
            </w:r>
          </w:p>
          <w:p w14:paraId="07178D63" w14:textId="7D55A6CF" w:rsidR="007F1E38" w:rsidRPr="00A37C0B" w:rsidRDefault="00B3319C" w:rsidP="00D308FE">
            <w:pPr>
              <w:widowControl w:val="0"/>
              <w:tabs>
                <w:tab w:val="left" w:pos="312"/>
                <w:tab w:val="left" w:pos="1014"/>
              </w:tabs>
              <w:rPr>
                <w:rFonts w:ascii="Times New Roman" w:hAnsi="Times New Roman" w:cs="Times New Roman"/>
                <w:i/>
                <w:sz w:val="24"/>
              </w:rPr>
            </w:pPr>
            <w:r w:rsidRPr="00A37C0B">
              <w:rPr>
                <w:rFonts w:ascii="Times New Roman" w:hAnsi="Times New Roman" w:cs="Times New Roman"/>
                <w:i/>
                <w:sz w:val="24"/>
              </w:rPr>
              <w:t xml:space="preserve">раздела 8: </w:t>
            </w:r>
            <w:r w:rsidR="00697570" w:rsidRPr="00A37C0B">
              <w:rPr>
                <w:rFonts w:ascii="Times New Roman" w:hAnsi="Times New Roman" w:cs="Times New Roman"/>
                <w:i/>
                <w:sz w:val="24"/>
              </w:rPr>
              <w:t>1, 4, 5,</w:t>
            </w:r>
            <w:r w:rsidR="00A37C0B" w:rsidRPr="00A37C0B">
              <w:rPr>
                <w:rFonts w:ascii="Times New Roman" w:hAnsi="Times New Roman" w:cs="Times New Roman"/>
                <w:i/>
                <w:sz w:val="24"/>
              </w:rPr>
              <w:t xml:space="preserve"> 6,</w:t>
            </w:r>
            <w:r w:rsidR="00697570" w:rsidRPr="00A37C0B">
              <w:rPr>
                <w:rFonts w:ascii="Times New Roman" w:hAnsi="Times New Roman" w:cs="Times New Roman"/>
                <w:i/>
                <w:sz w:val="24"/>
              </w:rPr>
              <w:t xml:space="preserve"> 7, </w:t>
            </w:r>
            <w:r w:rsidR="00A37C0B" w:rsidRPr="00A37C0B">
              <w:rPr>
                <w:rFonts w:ascii="Times New Roman" w:hAnsi="Times New Roman" w:cs="Times New Roman"/>
                <w:i/>
                <w:sz w:val="24"/>
              </w:rPr>
              <w:t>9</w:t>
            </w:r>
            <w:r w:rsidR="00697570" w:rsidRPr="00A37C0B">
              <w:rPr>
                <w:rFonts w:ascii="Times New Roman" w:hAnsi="Times New Roman" w:cs="Times New Roman"/>
                <w:i/>
                <w:sz w:val="24"/>
              </w:rPr>
              <w:t>, 1</w:t>
            </w:r>
            <w:r w:rsidR="00A37C0B" w:rsidRPr="00A37C0B">
              <w:rPr>
                <w:rFonts w:ascii="Times New Roman" w:hAnsi="Times New Roman" w:cs="Times New Roman"/>
                <w:i/>
                <w:sz w:val="24"/>
              </w:rPr>
              <w:t>1</w:t>
            </w:r>
            <w:r w:rsidR="00697570" w:rsidRPr="00A37C0B">
              <w:rPr>
                <w:rFonts w:ascii="Times New Roman" w:hAnsi="Times New Roman" w:cs="Times New Roman"/>
                <w:i/>
                <w:sz w:val="24"/>
              </w:rPr>
              <w:t>,</w:t>
            </w:r>
            <w:r w:rsidR="00A37C0B" w:rsidRPr="00A37C0B">
              <w:rPr>
                <w:rFonts w:ascii="Times New Roman" w:hAnsi="Times New Roman" w:cs="Times New Roman"/>
                <w:i/>
                <w:sz w:val="24"/>
              </w:rPr>
              <w:t xml:space="preserve"> 13</w:t>
            </w:r>
          </w:p>
          <w:p w14:paraId="30576E52" w14:textId="5419E1DF" w:rsidR="006E3B88" w:rsidRPr="00991AAC" w:rsidRDefault="001F35EF" w:rsidP="00AD0BF5">
            <w:pPr>
              <w:widowControl w:val="0"/>
              <w:tabs>
                <w:tab w:val="left" w:pos="312"/>
                <w:tab w:val="left" w:pos="1014"/>
              </w:tabs>
              <w:rPr>
                <w:rFonts w:ascii="Times New Roman" w:hAnsi="Times New Roman" w:cs="Times New Roman"/>
                <w:sz w:val="24"/>
              </w:rPr>
            </w:pPr>
            <w:r w:rsidRPr="00A37C0B">
              <w:rPr>
                <w:rFonts w:ascii="Times New Roman" w:hAnsi="Times New Roman" w:cs="Times New Roman"/>
                <w:i/>
                <w:sz w:val="24"/>
              </w:rPr>
              <w:t>раздела 9:</w:t>
            </w:r>
            <w:r w:rsidR="00BF4A6F" w:rsidRPr="00A37C0B">
              <w:rPr>
                <w:rFonts w:ascii="Times New Roman" w:hAnsi="Times New Roman" w:cs="Times New Roman"/>
                <w:i/>
                <w:sz w:val="24"/>
              </w:rPr>
              <w:t xml:space="preserve"> 1, 2, 3, 4, 5</w:t>
            </w:r>
            <w:r w:rsidR="00D027BF" w:rsidRPr="00A37C0B">
              <w:rPr>
                <w:rFonts w:ascii="Times New Roman" w:hAnsi="Times New Roman" w:cs="Times New Roman"/>
                <w:i/>
                <w:sz w:val="24"/>
              </w:rPr>
              <w:t xml:space="preserve">, </w:t>
            </w:r>
            <w:r w:rsidR="00A37C0B" w:rsidRPr="00A37C0B">
              <w:rPr>
                <w:rFonts w:ascii="Times New Roman" w:hAnsi="Times New Roman" w:cs="Times New Roman"/>
                <w:i/>
                <w:sz w:val="24"/>
              </w:rPr>
              <w:t>7</w:t>
            </w:r>
            <w:r w:rsidR="00A37C0B">
              <w:rPr>
                <w:rFonts w:ascii="Times New Roman" w:hAnsi="Times New Roman" w:cs="Times New Roman"/>
                <w:i/>
                <w:sz w:val="24"/>
              </w:rPr>
              <w:t>, 8, 1</w:t>
            </w:r>
            <w:r w:rsidR="00AD0BF5">
              <w:rPr>
                <w:rFonts w:ascii="Times New Roman" w:hAnsi="Times New Roman" w:cs="Times New Roman"/>
                <w:i/>
                <w:sz w:val="24"/>
              </w:rPr>
              <w:t>0</w:t>
            </w:r>
          </w:p>
        </w:tc>
        <w:tc>
          <w:tcPr>
            <w:tcW w:w="1842" w:type="dxa"/>
          </w:tcPr>
          <w:p w14:paraId="2E4EFDA8" w14:textId="08D94E0A" w:rsidR="007F1E38" w:rsidRPr="00991AAC" w:rsidRDefault="008D25BD" w:rsidP="00D308FE">
            <w:pPr>
              <w:widowControl w:val="0"/>
              <w:rPr>
                <w:rFonts w:ascii="Times New Roman" w:hAnsi="Times New Roman" w:cs="Times New Roman"/>
                <w:sz w:val="24"/>
              </w:rPr>
            </w:pPr>
            <w:r w:rsidRPr="00991AAC">
              <w:rPr>
                <w:rFonts w:ascii="Times New Roman" w:hAnsi="Times New Roman" w:cs="Times New Roman"/>
                <w:sz w:val="24"/>
              </w:rPr>
              <w:t>обсуждение ошибок в формулировке цели и параметров различных проектов</w:t>
            </w:r>
          </w:p>
        </w:tc>
      </w:tr>
      <w:tr w:rsidR="000803AA" w:rsidRPr="00991AAC" w14:paraId="4E8C8876" w14:textId="77777777" w:rsidTr="00673498">
        <w:trPr>
          <w:trHeight w:val="646"/>
        </w:trPr>
        <w:tc>
          <w:tcPr>
            <w:tcW w:w="1985" w:type="dxa"/>
          </w:tcPr>
          <w:p w14:paraId="23858081" w14:textId="441F3C45" w:rsidR="000803AA" w:rsidRPr="00685D0D" w:rsidRDefault="000803AA" w:rsidP="00D308FE">
            <w:pPr>
              <w:widowControl w:val="0"/>
              <w:rPr>
                <w:rFonts w:ascii="Times New Roman" w:hAnsi="Times New Roman" w:cs="Times New Roman"/>
                <w:sz w:val="24"/>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6379" w:type="dxa"/>
          </w:tcPr>
          <w:p w14:paraId="71163484" w14:textId="128469AD" w:rsidR="008A71F3" w:rsidRDefault="000803AA" w:rsidP="00D308FE">
            <w:pPr>
              <w:tabs>
                <w:tab w:val="left" w:pos="264"/>
              </w:tabs>
              <w:rPr>
                <w:rFonts w:ascii="Times New Roman" w:hAnsi="Times New Roman" w:cs="Times New Roman"/>
                <w:b/>
                <w:sz w:val="24"/>
              </w:rPr>
            </w:pPr>
            <w:r w:rsidRPr="00991AAC">
              <w:rPr>
                <w:rFonts w:ascii="Times New Roman" w:hAnsi="Times New Roman" w:cs="Times New Roman"/>
                <w:b/>
                <w:sz w:val="24"/>
              </w:rPr>
              <w:t>Тема семинарского занятия №</w:t>
            </w:r>
            <w:r>
              <w:rPr>
                <w:rFonts w:ascii="Times New Roman" w:hAnsi="Times New Roman" w:cs="Times New Roman"/>
                <w:b/>
                <w:sz w:val="24"/>
              </w:rPr>
              <w:t>2</w:t>
            </w:r>
            <w:r w:rsidRPr="00991AAC">
              <w:rPr>
                <w:rFonts w:ascii="Times New Roman" w:hAnsi="Times New Roman" w:cs="Times New Roman"/>
                <w:b/>
                <w:sz w:val="24"/>
              </w:rPr>
              <w:t>.</w:t>
            </w:r>
            <w:r>
              <w:rPr>
                <w:rFonts w:ascii="Times New Roman" w:hAnsi="Times New Roman" w:cs="Times New Roman"/>
                <w:b/>
                <w:sz w:val="24"/>
              </w:rPr>
              <w:t xml:space="preserve"> </w:t>
            </w:r>
            <w:r w:rsidR="008A71F3">
              <w:rPr>
                <w:rFonts w:ascii="Times New Roman" w:hAnsi="Times New Roman" w:cs="Times New Roman"/>
                <w:b/>
                <w:sz w:val="24"/>
              </w:rPr>
              <w:t xml:space="preserve">Дефиниции современного проектного финансирования </w:t>
            </w:r>
          </w:p>
          <w:p w14:paraId="0C4136ED" w14:textId="080C3A8C" w:rsidR="000803AA" w:rsidRPr="00837A37" w:rsidRDefault="000803AA" w:rsidP="00D308FE">
            <w:pPr>
              <w:tabs>
                <w:tab w:val="left" w:pos="264"/>
                <w:tab w:val="left" w:pos="306"/>
              </w:tabs>
              <w:rPr>
                <w:rFonts w:ascii="Times New Roman" w:hAnsi="Times New Roman" w:cs="Times New Roman"/>
                <w:i/>
                <w:iCs/>
                <w:sz w:val="24"/>
              </w:rPr>
            </w:pPr>
            <w:r w:rsidRPr="00837A37">
              <w:rPr>
                <w:rFonts w:ascii="Times New Roman" w:hAnsi="Times New Roman" w:cs="Times New Roman"/>
                <w:i/>
                <w:iCs/>
                <w:sz w:val="24"/>
              </w:rPr>
              <w:t>Вопросы:</w:t>
            </w:r>
          </w:p>
          <w:p w14:paraId="56161EAB" w14:textId="23E51AF7" w:rsidR="008A71F3" w:rsidRDefault="008A71F3"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t>Источники и инструменты финансирования проектов</w:t>
            </w:r>
          </w:p>
          <w:p w14:paraId="5BFE2BC8" w14:textId="03069511" w:rsidR="008A71F3" w:rsidRPr="00837A37" w:rsidRDefault="000803AA"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 xml:space="preserve">Отличие проектного финансирования от </w:t>
            </w:r>
            <w:r>
              <w:t xml:space="preserve">инвестиционного </w:t>
            </w:r>
            <w:r w:rsidRPr="00991AAC">
              <w:t>кредитования</w:t>
            </w:r>
            <w:r w:rsidR="00E844F0">
              <w:t xml:space="preserve">. Принципы проектного финансирования. </w:t>
            </w:r>
          </w:p>
          <w:p w14:paraId="28F2FFCF" w14:textId="5318AFED" w:rsidR="008A71F3" w:rsidRDefault="00E844F0"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t>В</w:t>
            </w:r>
            <w:r w:rsidRPr="008A71F3">
              <w:t>иды и формы проектного финансирования</w:t>
            </w:r>
          </w:p>
          <w:p w14:paraId="421857C7" w14:textId="3AEC4F99" w:rsid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8A71F3">
              <w:t>Проектная компания/специализированная компания проектного финансирования</w:t>
            </w:r>
          </w:p>
          <w:p w14:paraId="01076034" w14:textId="77777777" w:rsidR="00235028" w:rsidRPr="00991AAC" w:rsidRDefault="00235028" w:rsidP="00D308FE">
            <w:pPr>
              <w:widowControl w:val="0"/>
              <w:numPr>
                <w:ilvl w:val="0"/>
                <w:numId w:val="3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Критерии выбора инструментов и форм финансирования проектов участниками проекта.</w:t>
            </w:r>
          </w:p>
          <w:p w14:paraId="3E519D29" w14:textId="5C06FAC5" w:rsid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8A71F3">
              <w:t>Фабрика проектного финансирования.</w:t>
            </w:r>
          </w:p>
          <w:p w14:paraId="0671AEE3" w14:textId="524EF821" w:rsid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8A71F3">
              <w:lastRenderedPageBreak/>
              <w:t>Нормативная база проектного финансирования и синдицированного кредитования в РФ.</w:t>
            </w:r>
          </w:p>
          <w:p w14:paraId="6D809561" w14:textId="77777777" w:rsidR="00FC0663" w:rsidRPr="00FC0663" w:rsidRDefault="00FC0663"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FC0663">
              <w:t>Основные факторы, тормозящие развитие проектного финансирования в России</w:t>
            </w:r>
          </w:p>
          <w:p w14:paraId="0CAF8D3B" w14:textId="72E902B4" w:rsid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837A37">
              <w:t xml:space="preserve">Государственно-частное партнерство как форма проектного финансирования. </w:t>
            </w:r>
          </w:p>
          <w:p w14:paraId="7FF4D374" w14:textId="4B721F88" w:rsidR="00FC0663" w:rsidRDefault="00FC0663"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Модели ГЧП и практика их применения в России</w:t>
            </w:r>
          </w:p>
          <w:p w14:paraId="5FAB41AF" w14:textId="77777777" w:rsidR="000803AA" w:rsidRPr="00837A37" w:rsidRDefault="000803AA" w:rsidP="00D308FE">
            <w:pPr>
              <w:tabs>
                <w:tab w:val="left" w:pos="264"/>
                <w:tab w:val="left" w:pos="306"/>
                <w:tab w:val="left" w:pos="1134"/>
              </w:tabs>
              <w:contextualSpacing/>
              <w:rPr>
                <w:rFonts w:ascii="Times New Roman" w:hAnsi="Times New Roman" w:cs="Times New Roman"/>
                <w:i/>
                <w:iCs/>
                <w:sz w:val="24"/>
              </w:rPr>
            </w:pPr>
            <w:r w:rsidRPr="00837A37">
              <w:rPr>
                <w:rFonts w:ascii="Times New Roman" w:hAnsi="Times New Roman" w:cs="Times New Roman"/>
                <w:i/>
                <w:iCs/>
                <w:sz w:val="24"/>
              </w:rPr>
              <w:t>Вопросы для самостоятельной работы</w:t>
            </w:r>
          </w:p>
          <w:p w14:paraId="4803B476" w14:textId="77777777" w:rsidR="000803AA" w:rsidRPr="00991AAC" w:rsidRDefault="000803AA"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Инструменты, применяемые для проектного финансирования за рубежом.</w:t>
            </w:r>
          </w:p>
          <w:p w14:paraId="3189689F" w14:textId="77777777" w:rsidR="000803AA" w:rsidRPr="00991AAC" w:rsidRDefault="000803AA"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Возможности применения ПФ при реализации ГЧП проектов</w:t>
            </w:r>
          </w:p>
          <w:p w14:paraId="7F7F6929" w14:textId="77777777" w:rsidR="000803AA" w:rsidRPr="00991AAC" w:rsidRDefault="000803AA"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Нормативная база по ГЧП проектам, включая концессии</w:t>
            </w:r>
          </w:p>
          <w:p w14:paraId="55F23C16" w14:textId="77777777" w:rsidR="000803AA" w:rsidRDefault="000803AA"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Источники финансирования ГЧП проектов</w:t>
            </w:r>
          </w:p>
          <w:p w14:paraId="3CF28B32" w14:textId="77777777" w:rsidR="00837A37" w:rsidRP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837A37">
              <w:t>Зарубежная и российская практика проектного финансирования.</w:t>
            </w:r>
          </w:p>
          <w:p w14:paraId="57776ED4" w14:textId="77777777" w:rsidR="00837A37" w:rsidRPr="00991AAC"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Госгарантии и условия их предоставления</w:t>
            </w:r>
          </w:p>
          <w:p w14:paraId="1BE38F03" w14:textId="77777777" w:rsidR="00837A37" w:rsidRPr="00991AAC"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Фонды прямых инвестиций и их роль в инвестиционной деятельности российских компаний</w:t>
            </w:r>
          </w:p>
          <w:p w14:paraId="03F23152" w14:textId="77777777" w:rsid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991AAC">
              <w:t>Участники сделки синдицированного кредитования</w:t>
            </w:r>
          </w:p>
          <w:p w14:paraId="54914821" w14:textId="77777777" w:rsidR="00837A37" w:rsidRDefault="00837A37" w:rsidP="00D308FE">
            <w:pPr>
              <w:pStyle w:val="af"/>
              <w:widowControl w:val="0"/>
              <w:numPr>
                <w:ilvl w:val="0"/>
                <w:numId w:val="34"/>
              </w:numPr>
              <w:tabs>
                <w:tab w:val="left" w:pos="264"/>
                <w:tab w:val="left" w:pos="306"/>
                <w:tab w:val="left" w:pos="1134"/>
              </w:tabs>
              <w:autoSpaceDE w:val="0"/>
              <w:autoSpaceDN w:val="0"/>
              <w:adjustRightInd w:val="0"/>
              <w:ind w:left="0" w:firstLine="0"/>
              <w:contextualSpacing/>
            </w:pPr>
            <w:r w:rsidRPr="00837A37">
              <w:t>Формы господдержки инвестиционных проектов</w:t>
            </w:r>
          </w:p>
          <w:p w14:paraId="67AB81E3" w14:textId="77777777" w:rsidR="00754446" w:rsidRPr="00336AA6" w:rsidRDefault="00754446" w:rsidP="00D308FE">
            <w:pPr>
              <w:widowControl w:val="0"/>
              <w:numPr>
                <w:ilvl w:val="0"/>
                <w:numId w:val="34"/>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Ответственное финансирование и его развитие в России</w:t>
            </w:r>
          </w:p>
          <w:p w14:paraId="69FCD5F2" w14:textId="77777777" w:rsidR="000803AA" w:rsidRPr="00BD20DA" w:rsidRDefault="000803AA" w:rsidP="00D308FE">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23A8A02C" w14:textId="77777777" w:rsidR="000803AA" w:rsidRPr="00A37C0B" w:rsidRDefault="000803AA" w:rsidP="00D308FE">
            <w:pPr>
              <w:widowControl w:val="0"/>
              <w:tabs>
                <w:tab w:val="left" w:pos="312"/>
                <w:tab w:val="left" w:pos="1014"/>
              </w:tabs>
              <w:rPr>
                <w:rFonts w:ascii="Times New Roman" w:hAnsi="Times New Roman" w:cs="Times New Roman"/>
                <w:i/>
                <w:sz w:val="24"/>
              </w:rPr>
            </w:pPr>
            <w:r w:rsidRPr="00A37C0B">
              <w:rPr>
                <w:rFonts w:ascii="Times New Roman" w:hAnsi="Times New Roman" w:cs="Times New Roman"/>
                <w:i/>
                <w:sz w:val="24"/>
              </w:rPr>
              <w:t>раздела 8: 1, 2, 3, 4, 9, 11, 12, 14, 15</w:t>
            </w:r>
          </w:p>
          <w:p w14:paraId="539FA230" w14:textId="322E0C95" w:rsidR="000803AA" w:rsidRPr="00991AAC" w:rsidRDefault="000803AA" w:rsidP="00AD0BF5">
            <w:pPr>
              <w:tabs>
                <w:tab w:val="left" w:pos="312"/>
                <w:tab w:val="left" w:pos="1014"/>
              </w:tabs>
              <w:rPr>
                <w:rFonts w:ascii="Times New Roman" w:hAnsi="Times New Roman" w:cs="Times New Roman"/>
                <w:b/>
                <w:sz w:val="24"/>
              </w:rPr>
            </w:pPr>
            <w:r w:rsidRPr="00A37C0B">
              <w:rPr>
                <w:rFonts w:ascii="Times New Roman" w:hAnsi="Times New Roman" w:cs="Times New Roman"/>
                <w:i/>
                <w:sz w:val="24"/>
              </w:rPr>
              <w:t>раздела 9: 1, 2, 3, 4, 5, 6, 7,</w:t>
            </w:r>
            <w:r w:rsidR="00A37C0B">
              <w:rPr>
                <w:rFonts w:ascii="Times New Roman" w:hAnsi="Times New Roman" w:cs="Times New Roman"/>
                <w:i/>
                <w:sz w:val="24"/>
              </w:rPr>
              <w:t xml:space="preserve"> 8,</w:t>
            </w:r>
            <w:r w:rsidRPr="00A37C0B">
              <w:rPr>
                <w:rFonts w:ascii="Times New Roman" w:hAnsi="Times New Roman" w:cs="Times New Roman"/>
                <w:i/>
                <w:sz w:val="24"/>
              </w:rPr>
              <w:t xml:space="preserve"> 1</w:t>
            </w:r>
            <w:r w:rsidR="00AD0BF5">
              <w:rPr>
                <w:rFonts w:ascii="Times New Roman" w:hAnsi="Times New Roman" w:cs="Times New Roman"/>
                <w:i/>
                <w:sz w:val="24"/>
              </w:rPr>
              <w:t>0</w:t>
            </w:r>
          </w:p>
        </w:tc>
        <w:tc>
          <w:tcPr>
            <w:tcW w:w="1842" w:type="dxa"/>
          </w:tcPr>
          <w:p w14:paraId="2E1DF6A9" w14:textId="08C8EDC7" w:rsidR="000803AA" w:rsidRPr="00991AAC" w:rsidRDefault="000803AA" w:rsidP="00D308FE">
            <w:pPr>
              <w:widowControl w:val="0"/>
              <w:rPr>
                <w:rFonts w:ascii="Times New Roman" w:hAnsi="Times New Roman" w:cs="Times New Roman"/>
                <w:sz w:val="24"/>
              </w:rPr>
            </w:pPr>
            <w:r w:rsidRPr="00991AAC">
              <w:rPr>
                <w:rFonts w:ascii="Times New Roman" w:hAnsi="Times New Roman" w:cs="Times New Roman"/>
                <w:sz w:val="24"/>
              </w:rPr>
              <w:lastRenderedPageBreak/>
              <w:t>обсуждение докладов</w:t>
            </w:r>
            <w:r>
              <w:rPr>
                <w:rFonts w:ascii="Times New Roman" w:hAnsi="Times New Roman" w:cs="Times New Roman"/>
                <w:sz w:val="24"/>
              </w:rPr>
              <w:t xml:space="preserve">, </w:t>
            </w:r>
            <w:r w:rsidRPr="00991AAC">
              <w:rPr>
                <w:rFonts w:ascii="Times New Roman" w:hAnsi="Times New Roman" w:cs="Times New Roman"/>
                <w:sz w:val="24"/>
              </w:rPr>
              <w:t>презентаций</w:t>
            </w:r>
            <w:r>
              <w:rPr>
                <w:rFonts w:ascii="Times New Roman" w:hAnsi="Times New Roman" w:cs="Times New Roman"/>
                <w:sz w:val="24"/>
              </w:rPr>
              <w:t xml:space="preserve">, решение тестовых </w:t>
            </w:r>
            <w:r w:rsidR="008A71F3">
              <w:rPr>
                <w:rFonts w:ascii="Times New Roman" w:hAnsi="Times New Roman" w:cs="Times New Roman"/>
                <w:sz w:val="24"/>
              </w:rPr>
              <w:t>заданий</w:t>
            </w:r>
          </w:p>
        </w:tc>
      </w:tr>
      <w:tr w:rsidR="000803AA" w:rsidRPr="00991AAC" w14:paraId="3FCDC8A6" w14:textId="77777777" w:rsidTr="00673498">
        <w:trPr>
          <w:trHeight w:val="646"/>
        </w:trPr>
        <w:tc>
          <w:tcPr>
            <w:tcW w:w="1985" w:type="dxa"/>
          </w:tcPr>
          <w:p w14:paraId="51893770" w14:textId="24CC0D38" w:rsidR="000803AA" w:rsidRPr="00991AAC" w:rsidRDefault="00235028" w:rsidP="00D308FE">
            <w:pPr>
              <w:pStyle w:val="Default"/>
              <w:rPr>
                <w:b/>
              </w:rPr>
            </w:pPr>
            <w:r w:rsidRPr="00685D0D">
              <w:t>Анализ проектов, реализуемых на принципах проектного финансирования</w:t>
            </w:r>
            <w:r>
              <w:rPr>
                <w:rFonts w:eastAsiaTheme="minorHAnsi"/>
                <w:b/>
                <w:szCs w:val="28"/>
                <w:lang w:eastAsia="en-US"/>
              </w:rPr>
              <w:t xml:space="preserve">  </w:t>
            </w:r>
          </w:p>
        </w:tc>
        <w:tc>
          <w:tcPr>
            <w:tcW w:w="6379" w:type="dxa"/>
          </w:tcPr>
          <w:p w14:paraId="4118F5C2" w14:textId="3B591AF9" w:rsidR="000803AA" w:rsidRPr="00235028" w:rsidRDefault="000803AA" w:rsidP="00D308FE">
            <w:pPr>
              <w:widowControl w:val="0"/>
              <w:tabs>
                <w:tab w:val="left" w:pos="264"/>
                <w:tab w:val="left" w:pos="406"/>
              </w:tabs>
              <w:autoSpaceDE w:val="0"/>
              <w:autoSpaceDN w:val="0"/>
              <w:adjustRightInd w:val="0"/>
              <w:rPr>
                <w:rFonts w:ascii="Times New Roman" w:hAnsi="Times New Roman" w:cs="Times New Roman"/>
                <w:b/>
                <w:kern w:val="32"/>
                <w:sz w:val="24"/>
              </w:rPr>
            </w:pPr>
            <w:r w:rsidRPr="00991AAC">
              <w:rPr>
                <w:rFonts w:ascii="Times New Roman" w:hAnsi="Times New Roman" w:cs="Times New Roman"/>
                <w:b/>
                <w:sz w:val="24"/>
              </w:rPr>
              <w:t>Тема семинарского занятия №</w:t>
            </w:r>
            <w:r w:rsidR="00235028">
              <w:rPr>
                <w:rFonts w:ascii="Times New Roman" w:hAnsi="Times New Roman" w:cs="Times New Roman"/>
                <w:b/>
                <w:sz w:val="24"/>
              </w:rPr>
              <w:t>3</w:t>
            </w:r>
            <w:r w:rsidRPr="00991AAC">
              <w:rPr>
                <w:rFonts w:ascii="Times New Roman" w:hAnsi="Times New Roman" w:cs="Times New Roman"/>
                <w:b/>
                <w:sz w:val="24"/>
              </w:rPr>
              <w:t xml:space="preserve"> и №</w:t>
            </w:r>
            <w:r w:rsidR="00235028">
              <w:rPr>
                <w:rFonts w:ascii="Times New Roman" w:hAnsi="Times New Roman" w:cs="Times New Roman"/>
                <w:b/>
                <w:sz w:val="24"/>
              </w:rPr>
              <w:t>4</w:t>
            </w:r>
            <w:r>
              <w:rPr>
                <w:rFonts w:ascii="Times New Roman" w:hAnsi="Times New Roman" w:cs="Times New Roman"/>
                <w:b/>
                <w:sz w:val="24"/>
              </w:rPr>
              <w:t>.</w:t>
            </w:r>
            <w:r w:rsidRPr="00991AAC">
              <w:rPr>
                <w:rFonts w:ascii="Times New Roman" w:hAnsi="Times New Roman" w:cs="Times New Roman"/>
                <w:sz w:val="24"/>
              </w:rPr>
              <w:t xml:space="preserve"> </w:t>
            </w:r>
            <w:r w:rsidRPr="00235028">
              <w:rPr>
                <w:rFonts w:ascii="Times New Roman" w:hAnsi="Times New Roman" w:cs="Times New Roman"/>
                <w:b/>
                <w:kern w:val="32"/>
                <w:sz w:val="24"/>
              </w:rPr>
              <w:t xml:space="preserve">Изучение принципов современного проектного анализа; Анализ объема и структуры знаний и навыков оценки сметной и полной стоимости проекта </w:t>
            </w:r>
          </w:p>
          <w:p w14:paraId="71F12707" w14:textId="77777777" w:rsidR="000803AA" w:rsidRPr="00235028" w:rsidRDefault="000803AA" w:rsidP="00D308FE">
            <w:pPr>
              <w:widowControl w:val="0"/>
              <w:tabs>
                <w:tab w:val="left" w:pos="264"/>
                <w:tab w:val="left" w:pos="406"/>
              </w:tabs>
              <w:autoSpaceDE w:val="0"/>
              <w:autoSpaceDN w:val="0"/>
              <w:adjustRightInd w:val="0"/>
              <w:rPr>
                <w:rFonts w:ascii="Times New Roman" w:hAnsi="Times New Roman" w:cs="Times New Roman"/>
                <w:i/>
                <w:iCs/>
                <w:sz w:val="24"/>
              </w:rPr>
            </w:pPr>
            <w:r w:rsidRPr="00235028">
              <w:rPr>
                <w:rFonts w:ascii="Times New Roman" w:hAnsi="Times New Roman" w:cs="Times New Roman"/>
                <w:i/>
                <w:iCs/>
                <w:sz w:val="24"/>
              </w:rPr>
              <w:t>Вопросы:</w:t>
            </w:r>
          </w:p>
          <w:p w14:paraId="4B733BCB" w14:textId="77777777"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pPr>
            <w:r w:rsidRPr="00336AA6">
              <w:t>Понятие и принципы современного проектного анализа.</w:t>
            </w:r>
          </w:p>
          <w:p w14:paraId="39775987" w14:textId="77777777"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pPr>
            <w:r w:rsidRPr="00336AA6">
              <w:t>Виды проектного анализа и место в нем оценки эффективности проекта</w:t>
            </w:r>
          </w:p>
          <w:p w14:paraId="3D6C68C3" w14:textId="44D84FBA"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pPr>
            <w:r w:rsidRPr="00336AA6">
              <w:t>Основные стоимостные показатели проекта</w:t>
            </w:r>
          </w:p>
          <w:p w14:paraId="10607526" w14:textId="77777777" w:rsidR="000803AA"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pPr>
            <w:r w:rsidRPr="00336AA6">
              <w:t>Полная и сметная стоимость проекта</w:t>
            </w:r>
          </w:p>
          <w:p w14:paraId="3E88E3BB" w14:textId="77777777"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contextualSpacing/>
            </w:pPr>
            <w:r w:rsidRPr="00336AA6">
              <w:t>Методы расчета сметной стоимости проекта</w:t>
            </w:r>
          </w:p>
          <w:p w14:paraId="5F7AEB14" w14:textId="4C267AAC"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pPr>
            <w:r w:rsidRPr="00336AA6">
              <w:t>Классификация эффектов проекта, стоимостные показатели</w:t>
            </w:r>
            <w:r>
              <w:t xml:space="preserve"> </w:t>
            </w:r>
            <w:r w:rsidRPr="00336AA6">
              <w:t>эффектов проекта</w:t>
            </w:r>
          </w:p>
          <w:p w14:paraId="164A0461" w14:textId="77777777"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contextualSpacing/>
            </w:pPr>
            <w:r w:rsidRPr="00336AA6">
              <w:t>Критерии результативности реализации проекта и их применение в Российской практике</w:t>
            </w:r>
          </w:p>
          <w:p w14:paraId="3096BD14" w14:textId="77777777"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contextualSpacing/>
            </w:pPr>
            <w:r w:rsidRPr="00336AA6">
              <w:t>Сравнение показателей эффективности и результативности реализации проекта</w:t>
            </w:r>
          </w:p>
          <w:p w14:paraId="3B87A784" w14:textId="77777777" w:rsidR="000803AA" w:rsidRPr="00336AA6" w:rsidRDefault="000803AA" w:rsidP="00D308FE">
            <w:pPr>
              <w:pStyle w:val="af"/>
              <w:widowControl w:val="0"/>
              <w:numPr>
                <w:ilvl w:val="0"/>
                <w:numId w:val="4"/>
              </w:numPr>
              <w:tabs>
                <w:tab w:val="left" w:pos="264"/>
                <w:tab w:val="left" w:pos="406"/>
                <w:tab w:val="left" w:pos="1134"/>
              </w:tabs>
              <w:autoSpaceDE w:val="0"/>
              <w:autoSpaceDN w:val="0"/>
              <w:adjustRightInd w:val="0"/>
              <w:ind w:left="0" w:firstLine="0"/>
              <w:contextualSpacing/>
            </w:pPr>
            <w:r w:rsidRPr="00336AA6">
              <w:t>Особенности ГЧП проектов</w:t>
            </w:r>
          </w:p>
          <w:p w14:paraId="500B4D58" w14:textId="77777777" w:rsidR="000803AA" w:rsidRPr="00235028" w:rsidRDefault="000803AA" w:rsidP="00D308FE">
            <w:pPr>
              <w:tabs>
                <w:tab w:val="left" w:pos="264"/>
                <w:tab w:val="left" w:pos="406"/>
                <w:tab w:val="left" w:pos="1134"/>
              </w:tabs>
              <w:contextualSpacing/>
              <w:rPr>
                <w:rFonts w:ascii="Times New Roman" w:hAnsi="Times New Roman" w:cs="Times New Roman"/>
                <w:i/>
                <w:iCs/>
                <w:sz w:val="24"/>
              </w:rPr>
            </w:pPr>
            <w:r w:rsidRPr="00235028">
              <w:rPr>
                <w:rFonts w:ascii="Times New Roman" w:hAnsi="Times New Roman" w:cs="Times New Roman"/>
                <w:i/>
                <w:iCs/>
                <w:sz w:val="24"/>
              </w:rPr>
              <w:t>Вопросы для самостоятельной работы</w:t>
            </w:r>
          </w:p>
          <w:p w14:paraId="6F471F0F" w14:textId="77777777" w:rsidR="00060A9F" w:rsidRDefault="00060A9F" w:rsidP="00D308FE">
            <w:pPr>
              <w:pStyle w:val="af"/>
              <w:widowControl w:val="0"/>
              <w:numPr>
                <w:ilvl w:val="0"/>
                <w:numId w:val="39"/>
              </w:numPr>
              <w:tabs>
                <w:tab w:val="left" w:pos="264"/>
                <w:tab w:val="left" w:pos="406"/>
                <w:tab w:val="left" w:pos="1134"/>
              </w:tabs>
              <w:autoSpaceDE w:val="0"/>
              <w:autoSpaceDN w:val="0"/>
              <w:adjustRightInd w:val="0"/>
              <w:ind w:left="0" w:firstLine="0"/>
              <w:contextualSpacing/>
            </w:pPr>
            <w:r w:rsidRPr="00336AA6">
              <w:t>Особенности зарубежной практики проектного анализа.</w:t>
            </w:r>
          </w:p>
          <w:p w14:paraId="2F4C2437" w14:textId="77777777" w:rsidR="00060A9F" w:rsidRPr="00336AA6" w:rsidRDefault="00060A9F" w:rsidP="00D308FE">
            <w:pPr>
              <w:pStyle w:val="af"/>
              <w:widowControl w:val="0"/>
              <w:numPr>
                <w:ilvl w:val="0"/>
                <w:numId w:val="39"/>
              </w:numPr>
              <w:tabs>
                <w:tab w:val="left" w:pos="264"/>
                <w:tab w:val="left" w:pos="406"/>
                <w:tab w:val="left" w:pos="1134"/>
              </w:tabs>
              <w:autoSpaceDE w:val="0"/>
              <w:autoSpaceDN w:val="0"/>
              <w:adjustRightInd w:val="0"/>
              <w:ind w:left="0" w:firstLine="0"/>
              <w:contextualSpacing/>
            </w:pPr>
            <w:r w:rsidRPr="00336AA6">
              <w:t>Структура бизнес-плана проекта</w:t>
            </w:r>
          </w:p>
          <w:p w14:paraId="5124618F" w14:textId="2B4AF20A" w:rsidR="000803AA" w:rsidRPr="00336AA6" w:rsidRDefault="000803AA" w:rsidP="00D308FE">
            <w:pPr>
              <w:pStyle w:val="af"/>
              <w:widowControl w:val="0"/>
              <w:numPr>
                <w:ilvl w:val="0"/>
                <w:numId w:val="39"/>
              </w:numPr>
              <w:tabs>
                <w:tab w:val="left" w:pos="264"/>
                <w:tab w:val="left" w:pos="406"/>
                <w:tab w:val="left" w:pos="1134"/>
              </w:tabs>
              <w:autoSpaceDE w:val="0"/>
              <w:autoSpaceDN w:val="0"/>
              <w:adjustRightInd w:val="0"/>
              <w:ind w:left="0" w:firstLine="0"/>
              <w:contextualSpacing/>
            </w:pPr>
            <w:r w:rsidRPr="00336AA6">
              <w:t>Отличие сметной стоимости проекта от полной.</w:t>
            </w:r>
          </w:p>
          <w:p w14:paraId="07D90F0C" w14:textId="122E6496"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Нормативная база расчета сметной стоимости проекта.</w:t>
            </w:r>
          </w:p>
          <w:p w14:paraId="5306FA4C" w14:textId="07BD296F"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 xml:space="preserve">Особенности </w:t>
            </w:r>
            <w:r w:rsidR="00060A9F">
              <w:rPr>
                <w:rFonts w:ascii="Times New Roman" w:hAnsi="Times New Roman" w:cs="Times New Roman"/>
                <w:sz w:val="24"/>
              </w:rPr>
              <w:t xml:space="preserve">анализа </w:t>
            </w:r>
            <w:r w:rsidRPr="00336AA6">
              <w:rPr>
                <w:rFonts w:ascii="Times New Roman" w:hAnsi="Times New Roman" w:cs="Times New Roman"/>
                <w:sz w:val="24"/>
              </w:rPr>
              <w:t>стоимости инновационных проектов.</w:t>
            </w:r>
          </w:p>
          <w:p w14:paraId="1453E462" w14:textId="5A06D42F"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lastRenderedPageBreak/>
              <w:t>Капитализация процентов по кредитам и лизинговых платежей.</w:t>
            </w:r>
          </w:p>
          <w:p w14:paraId="67035F36" w14:textId="77777777"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Нормативная база расчета сметной стоимости проекта</w:t>
            </w:r>
          </w:p>
          <w:p w14:paraId="2107FBC1" w14:textId="77777777"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Отраслевые особенности применения показателя сметная стоимость проекта</w:t>
            </w:r>
          </w:p>
          <w:p w14:paraId="570313C4" w14:textId="77777777"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Методы и модели расчета сметной стоимости проекта</w:t>
            </w:r>
          </w:p>
          <w:p w14:paraId="63208248" w14:textId="77777777" w:rsidR="000803AA" w:rsidRDefault="000803AA" w:rsidP="00D308FE">
            <w:pPr>
              <w:widowControl w:val="0"/>
              <w:numPr>
                <w:ilvl w:val="0"/>
                <w:numId w:val="39"/>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Мониторинг и актуализация сметной стоимости проекта в процессе его реализации</w:t>
            </w:r>
          </w:p>
          <w:p w14:paraId="3467AFBE" w14:textId="77777777" w:rsidR="000803AA" w:rsidRPr="00BD20DA" w:rsidRDefault="000803AA" w:rsidP="00D308FE">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08CDE62A" w14:textId="4AD9BDDA" w:rsidR="000803AA" w:rsidRPr="00E51DFE" w:rsidRDefault="000803AA" w:rsidP="00D308FE">
            <w:pPr>
              <w:widowControl w:val="0"/>
              <w:tabs>
                <w:tab w:val="left" w:pos="312"/>
                <w:tab w:val="left" w:pos="1014"/>
              </w:tabs>
              <w:rPr>
                <w:rFonts w:ascii="Times New Roman" w:hAnsi="Times New Roman" w:cs="Times New Roman"/>
                <w:i/>
                <w:sz w:val="24"/>
              </w:rPr>
            </w:pPr>
            <w:r w:rsidRPr="00E51DFE">
              <w:rPr>
                <w:rFonts w:ascii="Times New Roman" w:hAnsi="Times New Roman" w:cs="Times New Roman"/>
                <w:i/>
                <w:sz w:val="24"/>
              </w:rPr>
              <w:t xml:space="preserve">раздела 8: 8, </w:t>
            </w:r>
            <w:r w:rsidR="00E51DFE" w:rsidRPr="00E51DFE">
              <w:rPr>
                <w:rFonts w:ascii="Times New Roman" w:hAnsi="Times New Roman" w:cs="Times New Roman"/>
                <w:i/>
                <w:sz w:val="24"/>
              </w:rPr>
              <w:t xml:space="preserve">9, </w:t>
            </w:r>
            <w:r w:rsidRPr="00E51DFE">
              <w:rPr>
                <w:rFonts w:ascii="Times New Roman" w:hAnsi="Times New Roman" w:cs="Times New Roman"/>
                <w:i/>
                <w:sz w:val="24"/>
              </w:rPr>
              <w:t>10, 11, 12, 14</w:t>
            </w:r>
            <w:r w:rsidR="00E51DFE" w:rsidRPr="00E51DFE">
              <w:rPr>
                <w:rFonts w:ascii="Times New Roman" w:hAnsi="Times New Roman" w:cs="Times New Roman"/>
                <w:i/>
                <w:sz w:val="24"/>
              </w:rPr>
              <w:t>, 17</w:t>
            </w:r>
          </w:p>
          <w:p w14:paraId="18209417" w14:textId="630962E5" w:rsidR="000803AA" w:rsidRPr="00991AAC" w:rsidRDefault="000803AA" w:rsidP="00AD0BF5">
            <w:pPr>
              <w:widowControl w:val="0"/>
              <w:tabs>
                <w:tab w:val="left" w:pos="264"/>
                <w:tab w:val="left" w:pos="406"/>
              </w:tabs>
              <w:autoSpaceDE w:val="0"/>
              <w:autoSpaceDN w:val="0"/>
              <w:adjustRightInd w:val="0"/>
              <w:rPr>
                <w:rFonts w:ascii="Times New Roman" w:hAnsi="Times New Roman" w:cs="Times New Roman"/>
                <w:sz w:val="24"/>
              </w:rPr>
            </w:pPr>
            <w:r w:rsidRPr="00E51DFE">
              <w:rPr>
                <w:rFonts w:ascii="Times New Roman" w:hAnsi="Times New Roman" w:cs="Times New Roman"/>
                <w:i/>
                <w:sz w:val="24"/>
              </w:rPr>
              <w:t>раздела 9: 1, 2, 3, 4, 5, 6, 7, 8, 9, 10</w:t>
            </w:r>
          </w:p>
        </w:tc>
        <w:tc>
          <w:tcPr>
            <w:tcW w:w="1842" w:type="dxa"/>
          </w:tcPr>
          <w:p w14:paraId="34DDE603" w14:textId="6B59864D" w:rsidR="000803AA" w:rsidRPr="00991AAC" w:rsidRDefault="000803AA" w:rsidP="00D308FE">
            <w:pPr>
              <w:keepNext/>
              <w:rPr>
                <w:rFonts w:ascii="Times New Roman" w:hAnsi="Times New Roman" w:cs="Times New Roman"/>
                <w:sz w:val="24"/>
              </w:rPr>
            </w:pPr>
            <w:r w:rsidRPr="00991AAC">
              <w:rPr>
                <w:rFonts w:ascii="Times New Roman" w:hAnsi="Times New Roman" w:cs="Times New Roman"/>
                <w:sz w:val="24"/>
              </w:rPr>
              <w:lastRenderedPageBreak/>
              <w:t>решение и разбор задач</w:t>
            </w:r>
          </w:p>
        </w:tc>
      </w:tr>
      <w:tr w:rsidR="000803AA" w:rsidRPr="00991AAC" w14:paraId="7696AFF2" w14:textId="77777777" w:rsidTr="00673498">
        <w:trPr>
          <w:trHeight w:val="646"/>
        </w:trPr>
        <w:tc>
          <w:tcPr>
            <w:tcW w:w="1985" w:type="dxa"/>
          </w:tcPr>
          <w:p w14:paraId="78F74638" w14:textId="09097150" w:rsidR="000803AA" w:rsidRPr="00991AAC" w:rsidRDefault="00235028" w:rsidP="00D308FE">
            <w:pPr>
              <w:pStyle w:val="Default"/>
              <w:rPr>
                <w:b/>
              </w:rPr>
            </w:pPr>
            <w:r w:rsidRPr="00685D0D">
              <w:t>Оценка эффектов и эффективности проекта в течение его жизненного цикла при использовании проектного финансирования</w:t>
            </w:r>
          </w:p>
        </w:tc>
        <w:tc>
          <w:tcPr>
            <w:tcW w:w="6379" w:type="dxa"/>
          </w:tcPr>
          <w:p w14:paraId="66FBE412" w14:textId="49BF54D6" w:rsidR="000803AA" w:rsidRPr="00235028" w:rsidRDefault="000803AA" w:rsidP="00D308FE">
            <w:pPr>
              <w:widowControl w:val="0"/>
              <w:tabs>
                <w:tab w:val="left" w:pos="264"/>
                <w:tab w:val="left" w:pos="406"/>
              </w:tabs>
              <w:autoSpaceDE w:val="0"/>
              <w:autoSpaceDN w:val="0"/>
              <w:adjustRightInd w:val="0"/>
              <w:rPr>
                <w:rFonts w:ascii="Times New Roman" w:hAnsi="Times New Roman" w:cs="Times New Roman"/>
                <w:b/>
                <w:kern w:val="32"/>
                <w:sz w:val="24"/>
              </w:rPr>
            </w:pPr>
            <w:r w:rsidRPr="00991AAC">
              <w:rPr>
                <w:rFonts w:ascii="Times New Roman" w:hAnsi="Times New Roman" w:cs="Times New Roman"/>
                <w:b/>
                <w:sz w:val="24"/>
              </w:rPr>
              <w:t>Тема семинарского занятия №</w:t>
            </w:r>
            <w:r>
              <w:rPr>
                <w:rFonts w:ascii="Times New Roman" w:hAnsi="Times New Roman" w:cs="Times New Roman"/>
                <w:b/>
                <w:sz w:val="24"/>
              </w:rPr>
              <w:t>5</w:t>
            </w:r>
            <w:r w:rsidRPr="00991AAC">
              <w:rPr>
                <w:rFonts w:ascii="Times New Roman" w:hAnsi="Times New Roman" w:cs="Times New Roman"/>
                <w:b/>
                <w:sz w:val="24"/>
              </w:rPr>
              <w:t xml:space="preserve"> и №</w:t>
            </w:r>
            <w:r>
              <w:rPr>
                <w:rFonts w:ascii="Times New Roman" w:hAnsi="Times New Roman" w:cs="Times New Roman"/>
                <w:b/>
                <w:sz w:val="24"/>
              </w:rPr>
              <w:t>6</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235028">
              <w:rPr>
                <w:rFonts w:ascii="Times New Roman" w:hAnsi="Times New Roman" w:cs="Times New Roman"/>
                <w:b/>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4FB540CC" w:rsidR="000803AA" w:rsidRPr="00235028" w:rsidRDefault="000803AA" w:rsidP="00D308FE">
            <w:pPr>
              <w:tabs>
                <w:tab w:val="left" w:pos="264"/>
                <w:tab w:val="left" w:pos="406"/>
                <w:tab w:val="left" w:pos="1134"/>
              </w:tabs>
              <w:contextualSpacing/>
              <w:rPr>
                <w:rFonts w:ascii="Times New Roman" w:hAnsi="Times New Roman" w:cs="Times New Roman"/>
                <w:bCs/>
                <w:i/>
                <w:iCs/>
                <w:sz w:val="24"/>
              </w:rPr>
            </w:pPr>
            <w:r w:rsidRPr="00235028">
              <w:rPr>
                <w:rFonts w:ascii="Times New Roman" w:hAnsi="Times New Roman" w:cs="Times New Roman"/>
                <w:bCs/>
                <w:i/>
                <w:iCs/>
                <w:sz w:val="24"/>
              </w:rPr>
              <w:t xml:space="preserve">Вопросы </w:t>
            </w:r>
          </w:p>
          <w:p w14:paraId="67DE4A11" w14:textId="6D3B6DC9" w:rsidR="00FC0B36" w:rsidRDefault="00FC0B36"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 xml:space="preserve">Структура финансовой модели проекта  </w:t>
            </w:r>
          </w:p>
          <w:p w14:paraId="2F07AAE0" w14:textId="7F512AA7" w:rsidR="000803AA" w:rsidRPr="00991AAC"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экономического эффекта от реализации проекта</w:t>
            </w:r>
          </w:p>
          <w:p w14:paraId="5433207A" w14:textId="77777777" w:rsidR="000803AA"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социального эффекта от реализации проекта.</w:t>
            </w:r>
          </w:p>
          <w:p w14:paraId="4871BEA3" w14:textId="77777777" w:rsidR="000803AA" w:rsidRPr="00991AAC"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экологического эффекта от реализации проекта.</w:t>
            </w:r>
          </w:p>
          <w:p w14:paraId="4EAB56A5" w14:textId="57FA816A" w:rsidR="000803AA"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Концепции эффективности</w:t>
            </w:r>
            <w:r w:rsidR="00FC0B36">
              <w:rPr>
                <w:rFonts w:ascii="Times New Roman" w:hAnsi="Times New Roman" w:cs="Times New Roman"/>
                <w:sz w:val="24"/>
              </w:rPr>
              <w:t xml:space="preserve"> проектного финансирования</w:t>
            </w:r>
            <w:r w:rsidRPr="00991AAC">
              <w:rPr>
                <w:rFonts w:ascii="Times New Roman" w:hAnsi="Times New Roman" w:cs="Times New Roman"/>
                <w:sz w:val="24"/>
              </w:rPr>
              <w:t>.</w:t>
            </w:r>
          </w:p>
          <w:p w14:paraId="1E27D335" w14:textId="77777777" w:rsidR="000803AA"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p>
          <w:p w14:paraId="42A87EB6" w14:textId="4F346851" w:rsidR="000803AA" w:rsidRPr="00991AAC"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 xml:space="preserve">Методы качественного и количественного анализа рисков проектов  </w:t>
            </w:r>
          </w:p>
          <w:p w14:paraId="78DE54DE" w14:textId="77777777" w:rsidR="000803AA" w:rsidRPr="00991AAC"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Ставки дисконтирования различных видов денежных потоков</w:t>
            </w:r>
          </w:p>
          <w:p w14:paraId="046AC6D5" w14:textId="7809EFB5" w:rsidR="000803AA" w:rsidRDefault="00B0714D"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А</w:t>
            </w:r>
            <w:r w:rsidR="000803AA" w:rsidRPr="00991AAC">
              <w:rPr>
                <w:rFonts w:ascii="Times New Roman" w:hAnsi="Times New Roman" w:cs="Times New Roman"/>
                <w:sz w:val="24"/>
              </w:rPr>
              <w:t>льтернативная стоимость финансовых ресурсов</w:t>
            </w:r>
          </w:p>
          <w:p w14:paraId="0F5A885D" w14:textId="77777777" w:rsidR="000803AA" w:rsidRPr="00991AAC"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Составляющие экономического эффекта проекта на стадии его реализации</w:t>
            </w:r>
          </w:p>
          <w:p w14:paraId="43CF0262" w14:textId="0CB77FAA" w:rsidR="000803AA" w:rsidRDefault="000803AA"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Бюджетный эффект проекта и его показатели</w:t>
            </w:r>
          </w:p>
          <w:p w14:paraId="7A421494" w14:textId="5C2E0556" w:rsidR="006770B8" w:rsidRPr="006770B8" w:rsidRDefault="006770B8"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6770B8">
              <w:rPr>
                <w:rFonts w:ascii="Times New Roman" w:hAnsi="Times New Roman" w:cs="Times New Roman"/>
                <w:sz w:val="24"/>
              </w:rPr>
              <w:t xml:space="preserve">Типовые ошибки при оценке проекта на разных стадиях его жизненного цикла </w:t>
            </w:r>
          </w:p>
          <w:p w14:paraId="70BE8610" w14:textId="3E777DAE" w:rsidR="00FC0B36" w:rsidRDefault="00FC0B36" w:rsidP="00D308FE">
            <w:pPr>
              <w:widowControl w:val="0"/>
              <w:tabs>
                <w:tab w:val="left" w:pos="312"/>
                <w:tab w:val="left" w:pos="1014"/>
              </w:tabs>
              <w:rPr>
                <w:rFonts w:ascii="Times New Roman" w:hAnsi="Times New Roman" w:cs="Times New Roman"/>
                <w:i/>
                <w:sz w:val="24"/>
              </w:rPr>
            </w:pPr>
            <w:r w:rsidRPr="00235028">
              <w:rPr>
                <w:rFonts w:ascii="Times New Roman" w:hAnsi="Times New Roman" w:cs="Times New Roman"/>
                <w:i/>
                <w:iCs/>
                <w:sz w:val="24"/>
              </w:rPr>
              <w:t>Вопросы для самостоятельной работы</w:t>
            </w:r>
          </w:p>
          <w:p w14:paraId="2CB457B8" w14:textId="77777777" w:rsidR="00B0714D" w:rsidRPr="00991AAC" w:rsidRDefault="00B0714D"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5019B679" w14:textId="3A0C1E2A" w:rsidR="00B0714D" w:rsidRDefault="00B0714D"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Особенности оценки стоимости и эффективности ГЧП проектов</w:t>
            </w:r>
          </w:p>
          <w:p w14:paraId="1E589E58" w14:textId="74C54CA1" w:rsidR="00FC0B36" w:rsidRDefault="00FC0B36"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C0B36">
              <w:rPr>
                <w:rFonts w:ascii="Times New Roman" w:hAnsi="Times New Roman" w:cs="Times New Roman"/>
                <w:sz w:val="24"/>
              </w:rPr>
              <w:t>Принцип сравнительного преимущества (PSC).</w:t>
            </w:r>
          </w:p>
          <w:p w14:paraId="7D256EE7" w14:textId="77777777" w:rsidR="00FC0B36" w:rsidRPr="00FC0B36" w:rsidRDefault="00FC0B36"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C0B36">
              <w:rPr>
                <w:rFonts w:ascii="Times New Roman" w:hAnsi="Times New Roman" w:cs="Times New Roman"/>
                <w:sz w:val="24"/>
              </w:rPr>
              <w:t xml:space="preserve">Развитие методической базы оценки ГЧП проектов в России. </w:t>
            </w:r>
          </w:p>
          <w:p w14:paraId="7120591C" w14:textId="00CB4A0E" w:rsidR="00FC0B36" w:rsidRDefault="00FC0B36"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М</w:t>
            </w:r>
            <w:r w:rsidRPr="00FC0B36">
              <w:rPr>
                <w:rFonts w:ascii="Times New Roman" w:hAnsi="Times New Roman" w:cs="Times New Roman"/>
                <w:sz w:val="24"/>
              </w:rPr>
              <w:t>етоды выбора рациональной схемы и инструментов проектного финансирования.</w:t>
            </w:r>
          </w:p>
          <w:p w14:paraId="014D91DE" w14:textId="17E1B443" w:rsidR="00B0714D" w:rsidRPr="00E51DFE" w:rsidRDefault="00B0714D" w:rsidP="00D308FE">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 xml:space="preserve">Методы снижения рисков в проектном </w:t>
            </w:r>
            <w:r w:rsidRPr="00E51DFE">
              <w:rPr>
                <w:rFonts w:ascii="Times New Roman" w:hAnsi="Times New Roman" w:cs="Times New Roman"/>
                <w:sz w:val="24"/>
              </w:rPr>
              <w:t xml:space="preserve">финансировании.  </w:t>
            </w:r>
          </w:p>
          <w:p w14:paraId="0290931E" w14:textId="469B9656" w:rsidR="000803AA" w:rsidRPr="00E51DFE" w:rsidRDefault="000803AA" w:rsidP="00D308FE">
            <w:pPr>
              <w:widowControl w:val="0"/>
              <w:tabs>
                <w:tab w:val="left" w:pos="264"/>
                <w:tab w:val="left" w:pos="406"/>
                <w:tab w:val="left" w:pos="1014"/>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Рекомендуемые источники из:</w:t>
            </w:r>
          </w:p>
          <w:p w14:paraId="7F689F11" w14:textId="33EA5B4C" w:rsidR="000803AA" w:rsidRPr="00E51DFE" w:rsidRDefault="000803AA" w:rsidP="00D308FE">
            <w:pPr>
              <w:widowControl w:val="0"/>
              <w:tabs>
                <w:tab w:val="left" w:pos="312"/>
                <w:tab w:val="left" w:pos="1014"/>
              </w:tabs>
              <w:rPr>
                <w:rFonts w:ascii="Times New Roman" w:hAnsi="Times New Roman" w:cs="Times New Roman"/>
                <w:i/>
                <w:sz w:val="24"/>
              </w:rPr>
            </w:pPr>
            <w:r w:rsidRPr="00E51DFE">
              <w:rPr>
                <w:rFonts w:ascii="Times New Roman" w:hAnsi="Times New Roman" w:cs="Times New Roman"/>
                <w:i/>
                <w:sz w:val="24"/>
              </w:rPr>
              <w:t xml:space="preserve">раздела 8: </w:t>
            </w:r>
            <w:r w:rsidR="00E51DFE" w:rsidRPr="00E51DFE">
              <w:rPr>
                <w:rFonts w:ascii="Times New Roman" w:hAnsi="Times New Roman" w:cs="Times New Roman"/>
                <w:i/>
                <w:sz w:val="24"/>
              </w:rPr>
              <w:t>9</w:t>
            </w:r>
            <w:r w:rsidRPr="00E51DFE">
              <w:rPr>
                <w:rFonts w:ascii="Times New Roman" w:hAnsi="Times New Roman" w:cs="Times New Roman"/>
                <w:i/>
                <w:sz w:val="24"/>
              </w:rPr>
              <w:t>, 10, 11, 12, 14</w:t>
            </w:r>
            <w:r w:rsidR="00E51DFE" w:rsidRPr="00E51DFE">
              <w:rPr>
                <w:rFonts w:ascii="Times New Roman" w:hAnsi="Times New Roman" w:cs="Times New Roman"/>
                <w:i/>
                <w:sz w:val="24"/>
              </w:rPr>
              <w:t>, 15, 16, 17</w:t>
            </w:r>
          </w:p>
          <w:p w14:paraId="414DD04C" w14:textId="14389F38" w:rsidR="000803AA" w:rsidRPr="00991AAC" w:rsidRDefault="000803AA" w:rsidP="00AD0BF5">
            <w:pPr>
              <w:tabs>
                <w:tab w:val="left" w:pos="312"/>
                <w:tab w:val="left" w:pos="1014"/>
              </w:tabs>
              <w:rPr>
                <w:rFonts w:ascii="Times New Roman" w:hAnsi="Times New Roman" w:cs="Times New Roman"/>
                <w:sz w:val="24"/>
              </w:rPr>
            </w:pPr>
            <w:r w:rsidRPr="00E51DFE">
              <w:rPr>
                <w:rFonts w:ascii="Times New Roman" w:hAnsi="Times New Roman" w:cs="Times New Roman"/>
                <w:i/>
                <w:sz w:val="24"/>
              </w:rPr>
              <w:t xml:space="preserve">раздела 9: 1, 2, 3, 4, 5, 6, 7, </w:t>
            </w:r>
            <w:r w:rsidR="00E51DFE" w:rsidRPr="00E51DFE">
              <w:rPr>
                <w:rFonts w:ascii="Times New Roman" w:hAnsi="Times New Roman" w:cs="Times New Roman"/>
                <w:i/>
                <w:sz w:val="24"/>
              </w:rPr>
              <w:t>8, 9, 10</w:t>
            </w:r>
          </w:p>
        </w:tc>
        <w:tc>
          <w:tcPr>
            <w:tcW w:w="1842" w:type="dxa"/>
          </w:tcPr>
          <w:p w14:paraId="613CDA7C" w14:textId="0F4C6498" w:rsidR="000803AA" w:rsidRPr="00991AAC" w:rsidRDefault="000803AA" w:rsidP="00D308FE">
            <w:pPr>
              <w:keepNext/>
              <w:rPr>
                <w:rFonts w:ascii="Times New Roman" w:hAnsi="Times New Roman" w:cs="Times New Roman"/>
                <w:sz w:val="24"/>
              </w:rPr>
            </w:pPr>
            <w:r w:rsidRPr="00991AAC">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bl>
    <w:p w14:paraId="595ED27D" w14:textId="692121C3" w:rsidR="007F1E38" w:rsidRPr="007F1E38" w:rsidRDefault="007F1E38" w:rsidP="00673498">
      <w:pPr>
        <w:pStyle w:val="1"/>
        <w:keepLines/>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083046"/>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2"/>
    </w:p>
    <w:p w14:paraId="25BDFC06"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083047"/>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26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330"/>
        <w:gridCol w:w="4509"/>
      </w:tblGrid>
      <w:tr w:rsidR="007F1E38" w:rsidRPr="005C6B9E" w14:paraId="3C2210CF" w14:textId="77777777" w:rsidTr="00A5228A">
        <w:tc>
          <w:tcPr>
            <w:tcW w:w="1203" w:type="pct"/>
          </w:tcPr>
          <w:p w14:paraId="5D84E5B6" w14:textId="77777777" w:rsidR="007F1E38" w:rsidRPr="005C6B9E" w:rsidRDefault="007F1E38" w:rsidP="00ED6D69">
            <w:pPr>
              <w:widowControl w:val="0"/>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613" w:type="pct"/>
          </w:tcPr>
          <w:p w14:paraId="4E6D5FA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2184" w:type="pct"/>
          </w:tcPr>
          <w:p w14:paraId="54FAFF5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165C1A" w:rsidRPr="005C6B9E" w14:paraId="71D9E438" w14:textId="77777777" w:rsidTr="00AD0BF5">
        <w:trPr>
          <w:trHeight w:val="299"/>
        </w:trPr>
        <w:tc>
          <w:tcPr>
            <w:tcW w:w="1203" w:type="pct"/>
          </w:tcPr>
          <w:p w14:paraId="01EBA022" w14:textId="523E1758" w:rsidR="00165C1A" w:rsidRPr="002A4A70" w:rsidRDefault="00165C1A" w:rsidP="00165C1A">
            <w:pPr>
              <w:rPr>
                <w:rFonts w:ascii="Times New Roman" w:hAnsi="Times New Roman" w:cs="Times New Roman"/>
                <w:sz w:val="24"/>
                <w:highlight w:val="yellow"/>
              </w:rPr>
            </w:pPr>
            <w:r w:rsidRPr="00685D0D">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tc>
        <w:tc>
          <w:tcPr>
            <w:tcW w:w="1613" w:type="pct"/>
          </w:tcPr>
          <w:p w14:paraId="476ADE0A" w14:textId="532C69C5" w:rsidR="00C64C12" w:rsidRPr="00C64C12" w:rsidRDefault="00165C1A" w:rsidP="00C64C12">
            <w:pPr>
              <w:autoSpaceDE w:val="0"/>
              <w:autoSpaceDN w:val="0"/>
              <w:adjustRightInd w:val="0"/>
              <w:jc w:val="both"/>
              <w:rPr>
                <w:rFonts w:ascii="Times New Roman" w:hAnsi="Times New Roman" w:cs="Times New Roman"/>
                <w:sz w:val="24"/>
              </w:rPr>
            </w:pPr>
            <w:r w:rsidRPr="00C64C12">
              <w:rPr>
                <w:rFonts w:ascii="Times New Roman" w:hAnsi="Times New Roman" w:cs="Times New Roman"/>
                <w:sz w:val="24"/>
              </w:rPr>
              <w:t>Основные термины и понятия международных стандартов управления проектами</w:t>
            </w:r>
            <w:r w:rsidR="00A63790">
              <w:rPr>
                <w:rFonts w:ascii="Times New Roman" w:hAnsi="Times New Roman" w:cs="Times New Roman"/>
                <w:sz w:val="24"/>
              </w:rPr>
              <w:t>.</w:t>
            </w:r>
          </w:p>
        </w:tc>
        <w:tc>
          <w:tcPr>
            <w:tcW w:w="2184" w:type="pct"/>
          </w:tcPr>
          <w:p w14:paraId="75FC79CF" w14:textId="65FCCE66" w:rsidR="00165C1A" w:rsidRPr="005C6B9E" w:rsidRDefault="00165C1A" w:rsidP="002E396D">
            <w:pPr>
              <w:autoSpaceDE w:val="0"/>
              <w:autoSpaceDN w:val="0"/>
              <w:adjustRightInd w:val="0"/>
              <w:jc w:val="both"/>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r w:rsidR="008D4EB2" w:rsidRPr="0070641B">
              <w:rPr>
                <w:rFonts w:ascii="Times New Roman" w:hAnsi="Times New Roman" w:cs="Times New Roman"/>
                <w:sz w:val="24"/>
              </w:rPr>
              <w:t xml:space="preserve"> Подготовка докладов</w:t>
            </w:r>
          </w:p>
        </w:tc>
      </w:tr>
      <w:tr w:rsidR="002E396D" w:rsidRPr="005C6B9E" w14:paraId="292D02FD" w14:textId="77777777" w:rsidTr="00AD0BF5">
        <w:trPr>
          <w:trHeight w:val="299"/>
        </w:trPr>
        <w:tc>
          <w:tcPr>
            <w:tcW w:w="1203" w:type="pct"/>
          </w:tcPr>
          <w:p w14:paraId="347203C7" w14:textId="1661FAE4" w:rsidR="002E396D" w:rsidRPr="00685D0D" w:rsidRDefault="00C64C12" w:rsidP="00165C1A">
            <w:pPr>
              <w:rPr>
                <w:rFonts w:ascii="Times New Roman" w:hAnsi="Times New Roman" w:cs="Times New Roman"/>
                <w:sz w:val="24"/>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1613" w:type="pct"/>
          </w:tcPr>
          <w:p w14:paraId="1507BD5E" w14:textId="6CCB1796" w:rsidR="002E396D" w:rsidRPr="0070641B" w:rsidRDefault="00C64C12" w:rsidP="00C64C12">
            <w:pPr>
              <w:autoSpaceDE w:val="0"/>
              <w:autoSpaceDN w:val="0"/>
              <w:adjustRightInd w:val="0"/>
              <w:jc w:val="both"/>
              <w:rPr>
                <w:rFonts w:ascii="Times New Roman" w:hAnsi="Times New Roman" w:cs="Times New Roman"/>
                <w:sz w:val="24"/>
              </w:rPr>
            </w:pPr>
            <w:r>
              <w:rPr>
                <w:rFonts w:ascii="Times New Roman" w:hAnsi="Times New Roman" w:cs="Times New Roman"/>
                <w:sz w:val="24"/>
              </w:rPr>
              <w:t>Инструменты проектного финансирования, п</w:t>
            </w:r>
            <w:r w:rsidRPr="00C64C12">
              <w:rPr>
                <w:rFonts w:ascii="Times New Roman" w:hAnsi="Times New Roman" w:cs="Times New Roman"/>
                <w:sz w:val="24"/>
              </w:rPr>
              <w:t>рименяемые за рубежом.</w:t>
            </w:r>
            <w:r>
              <w:rPr>
                <w:rFonts w:ascii="Times New Roman" w:hAnsi="Times New Roman" w:cs="Times New Roman"/>
                <w:sz w:val="24"/>
              </w:rPr>
              <w:t xml:space="preserve"> Международный опыт реализации ГЧП проектов. Формы государственной поддержки инвестиционных проектов. </w:t>
            </w:r>
          </w:p>
        </w:tc>
        <w:tc>
          <w:tcPr>
            <w:tcW w:w="2184" w:type="pct"/>
          </w:tcPr>
          <w:p w14:paraId="64F86AFB" w14:textId="40F0FF1A" w:rsidR="002E396D" w:rsidRPr="0070641B" w:rsidRDefault="00C64C12" w:rsidP="002E396D">
            <w:pPr>
              <w:autoSpaceDE w:val="0"/>
              <w:autoSpaceDN w:val="0"/>
              <w:adjustRightInd w:val="0"/>
              <w:jc w:val="both"/>
              <w:rPr>
                <w:rFonts w:ascii="Times New Roman"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r w:rsidR="008D4EB2">
              <w:rPr>
                <w:rFonts w:ascii="Times New Roman" w:hAnsi="Times New Roman" w:cs="Times New Roman"/>
                <w:sz w:val="24"/>
              </w:rPr>
              <w:t>.</w:t>
            </w:r>
          </w:p>
        </w:tc>
      </w:tr>
      <w:tr w:rsidR="00C64C12" w:rsidRPr="005C6B9E" w14:paraId="7E5D46E8" w14:textId="77777777" w:rsidTr="00AD0BF5">
        <w:trPr>
          <w:trHeight w:val="299"/>
        </w:trPr>
        <w:tc>
          <w:tcPr>
            <w:tcW w:w="1203" w:type="pct"/>
          </w:tcPr>
          <w:p w14:paraId="3B9A570A" w14:textId="4A17B06A" w:rsidR="00C64C12" w:rsidRPr="002A4A70" w:rsidRDefault="00C64C12" w:rsidP="00C64C12">
            <w:pPr>
              <w:rPr>
                <w:rFonts w:ascii="Times New Roman" w:hAnsi="Times New Roman" w:cs="Times New Roman"/>
                <w:sz w:val="24"/>
                <w:highlight w:val="yellow"/>
              </w:rPr>
            </w:pPr>
            <w:r w:rsidRPr="00685D0D">
              <w:rPr>
                <w:rFonts w:ascii="Times New Roman" w:hAnsi="Times New Roman" w:cs="Times New Roman"/>
                <w:sz w:val="24"/>
              </w:rPr>
              <w:t>Анализ проектов, реализуемых на принципах проектного финансирования</w:t>
            </w:r>
            <w:r>
              <w:rPr>
                <w:rFonts w:ascii="Times New Roman" w:eastAsiaTheme="minorHAnsi" w:hAnsi="Times New Roman" w:cs="Times New Roman"/>
                <w:b/>
                <w:szCs w:val="28"/>
                <w:lang w:eastAsia="en-US"/>
              </w:rPr>
              <w:t xml:space="preserve">  </w:t>
            </w:r>
          </w:p>
        </w:tc>
        <w:tc>
          <w:tcPr>
            <w:tcW w:w="1613" w:type="pct"/>
          </w:tcPr>
          <w:p w14:paraId="061B093E" w14:textId="419EE43F" w:rsidR="008D4EB2" w:rsidRDefault="008D4EB2" w:rsidP="008D4EB2">
            <w:pPr>
              <w:autoSpaceDE w:val="0"/>
              <w:autoSpaceDN w:val="0"/>
              <w:adjustRightInd w:val="0"/>
              <w:jc w:val="both"/>
              <w:rPr>
                <w:rFonts w:ascii="Times New Roman" w:hAnsi="Times New Roman" w:cs="Times New Roman"/>
                <w:sz w:val="24"/>
              </w:rPr>
            </w:pPr>
            <w:r w:rsidRPr="0070641B">
              <w:rPr>
                <w:rFonts w:ascii="Times New Roman" w:hAnsi="Times New Roman" w:cs="Times New Roman"/>
                <w:sz w:val="24"/>
              </w:rPr>
              <w:t xml:space="preserve">Основные положения методики </w:t>
            </w:r>
            <w:r>
              <w:rPr>
                <w:rFonts w:ascii="Times New Roman" w:hAnsi="Times New Roman" w:cs="Times New Roman"/>
                <w:sz w:val="24"/>
              </w:rPr>
              <w:t xml:space="preserve">анализа </w:t>
            </w:r>
            <w:r w:rsidRPr="0070641B">
              <w:rPr>
                <w:rFonts w:ascii="Times New Roman" w:hAnsi="Times New Roman" w:cs="Times New Roman"/>
                <w:sz w:val="24"/>
              </w:rPr>
              <w:t>проектов Евросоюза и Мирового банка</w:t>
            </w:r>
          </w:p>
          <w:p w14:paraId="2B09F5D2" w14:textId="54155378" w:rsidR="00C64C12" w:rsidRPr="005C6B9E" w:rsidRDefault="008D4EB2" w:rsidP="008D4EB2">
            <w:pPr>
              <w:autoSpaceDE w:val="0"/>
              <w:autoSpaceDN w:val="0"/>
              <w:adjustRightInd w:val="0"/>
              <w:jc w:val="both"/>
              <w:rPr>
                <w:rFonts w:ascii="Times New Roman" w:eastAsia="TimesNewRomanPSMT" w:hAnsi="Times New Roman" w:cs="Times New Roman"/>
                <w:sz w:val="24"/>
              </w:rPr>
            </w:pPr>
            <w:r w:rsidRPr="00336AA6">
              <w:rPr>
                <w:rFonts w:ascii="Times New Roman" w:hAnsi="Times New Roman" w:cs="Times New Roman"/>
                <w:sz w:val="24"/>
              </w:rPr>
              <w:t>Нормативная база расчета сметной стоимости проекта.</w:t>
            </w:r>
          </w:p>
        </w:tc>
        <w:tc>
          <w:tcPr>
            <w:tcW w:w="2184" w:type="pct"/>
          </w:tcPr>
          <w:p w14:paraId="3828554D" w14:textId="16CFE781" w:rsidR="00C64C12" w:rsidRPr="005C6B9E" w:rsidRDefault="008D4EB2" w:rsidP="008D4EB2">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 Подготовка докладов</w:t>
            </w:r>
          </w:p>
        </w:tc>
      </w:tr>
      <w:tr w:rsidR="008D4EB2" w:rsidRPr="005C6B9E" w14:paraId="16419545" w14:textId="77777777" w:rsidTr="00AD0BF5">
        <w:trPr>
          <w:trHeight w:val="299"/>
        </w:trPr>
        <w:tc>
          <w:tcPr>
            <w:tcW w:w="1203" w:type="pct"/>
          </w:tcPr>
          <w:p w14:paraId="330C8C99" w14:textId="1A610959" w:rsidR="008D4EB2" w:rsidRPr="002A4A70" w:rsidRDefault="008D4EB2" w:rsidP="008D4EB2">
            <w:pPr>
              <w:rPr>
                <w:rFonts w:ascii="Times New Roman" w:hAnsi="Times New Roman" w:cs="Times New Roman"/>
                <w:sz w:val="24"/>
                <w:highlight w:val="yellow"/>
              </w:rPr>
            </w:pPr>
            <w:r w:rsidRPr="00685D0D">
              <w:rPr>
                <w:rFonts w:ascii="Times New Roman" w:hAnsi="Times New Roman" w:cs="Times New Roman"/>
                <w:sz w:val="24"/>
              </w:rPr>
              <w:t>Оценка эффектов и эффективности проекта в течение его жизненного цикла при использовании проектного финансирования</w:t>
            </w:r>
          </w:p>
        </w:tc>
        <w:tc>
          <w:tcPr>
            <w:tcW w:w="1613" w:type="pct"/>
          </w:tcPr>
          <w:p w14:paraId="037A88FA" w14:textId="64EF3809" w:rsidR="008D4EB2" w:rsidRPr="005C6B9E" w:rsidRDefault="007F2BD9" w:rsidP="007F2BD9">
            <w:pPr>
              <w:widowControl w:val="0"/>
              <w:tabs>
                <w:tab w:val="left" w:pos="264"/>
                <w:tab w:val="left" w:pos="406"/>
                <w:tab w:val="left" w:pos="1134"/>
              </w:tabs>
              <w:autoSpaceDE w:val="0"/>
              <w:autoSpaceDN w:val="0"/>
              <w:adjustRightInd w:val="0"/>
              <w:contextualSpacing/>
              <w:jc w:val="both"/>
              <w:rPr>
                <w:rFonts w:ascii="Times New Roman" w:eastAsia="TimesNewRomanPSMT" w:hAnsi="Times New Roman" w:cs="Times New Roman"/>
                <w:sz w:val="24"/>
              </w:rPr>
            </w:pPr>
            <w:r>
              <w:rPr>
                <w:rFonts w:ascii="Times New Roman" w:hAnsi="Times New Roman" w:cs="Times New Roman"/>
                <w:sz w:val="24"/>
              </w:rPr>
              <w:t xml:space="preserve">Подходы к оценке эффективности участия в проектном финансировании зарубежом. </w:t>
            </w:r>
            <w:r w:rsidR="008D4EB2" w:rsidRPr="00B0714D">
              <w:rPr>
                <w:rFonts w:ascii="Times New Roman" w:hAnsi="Times New Roman" w:cs="Times New Roman"/>
                <w:sz w:val="24"/>
              </w:rPr>
              <w:t>Особенности оценки стоимости и эффективности ГЧП проектов</w:t>
            </w:r>
            <w:r>
              <w:rPr>
                <w:rFonts w:ascii="Times New Roman" w:hAnsi="Times New Roman" w:cs="Times New Roman"/>
                <w:sz w:val="24"/>
              </w:rPr>
              <w:t xml:space="preserve">. </w:t>
            </w:r>
            <w:r w:rsidR="008D4EB2" w:rsidRPr="00FC0B36">
              <w:rPr>
                <w:rFonts w:ascii="Times New Roman" w:hAnsi="Times New Roman" w:cs="Times New Roman"/>
                <w:sz w:val="24"/>
              </w:rPr>
              <w:t>Принцип сравнительного преимущества (PSC).</w:t>
            </w:r>
            <w:r w:rsidR="008D4EB2" w:rsidRPr="00B0714D">
              <w:rPr>
                <w:rFonts w:ascii="Times New Roman" w:hAnsi="Times New Roman" w:cs="Times New Roman"/>
                <w:sz w:val="24"/>
              </w:rPr>
              <w:t xml:space="preserve"> </w:t>
            </w:r>
          </w:p>
        </w:tc>
        <w:tc>
          <w:tcPr>
            <w:tcW w:w="2184" w:type="pct"/>
          </w:tcPr>
          <w:p w14:paraId="0EE58590" w14:textId="680FD848" w:rsidR="008D4EB2" w:rsidRPr="005C6B9E" w:rsidRDefault="008D4EB2" w:rsidP="007F2BD9">
            <w:pPr>
              <w:keepNext/>
              <w:rPr>
                <w:rFonts w:ascii="Times New Roman" w:eastAsia="TimesNewRomanPSMT" w:hAnsi="Times New Roman" w:cs="Times New Roman"/>
                <w:sz w:val="24"/>
              </w:rPr>
            </w:pPr>
            <w:r w:rsidRPr="0070641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r w:rsidR="007F2BD9">
              <w:rPr>
                <w:rFonts w:ascii="Times New Roman" w:hAnsi="Times New Roman" w:cs="Times New Roman"/>
                <w:sz w:val="24"/>
              </w:rPr>
              <w:t xml:space="preserve">. </w:t>
            </w:r>
            <w:r w:rsidRPr="0070641B">
              <w:rPr>
                <w:rFonts w:ascii="Times New Roman" w:hAnsi="Times New Roman" w:cs="Times New Roman"/>
                <w:sz w:val="24"/>
              </w:rPr>
              <w:t>Подготовка к решению кейс-стади.</w:t>
            </w:r>
          </w:p>
        </w:tc>
      </w:tr>
    </w:tbl>
    <w:p w14:paraId="355E8CEA" w14:textId="77777777" w:rsidR="00673498" w:rsidRPr="00673498" w:rsidRDefault="00673498"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bookmarkStart w:id="15" w:name="_Toc506820530"/>
      <w:bookmarkStart w:id="16" w:name="_Toc117083048"/>
    </w:p>
    <w:p w14:paraId="12026F75" w14:textId="49FE21AC"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31CF063F" w14:textId="050C3AFF" w:rsidR="002F61CC" w:rsidRPr="002F61CC" w:rsidRDefault="002F61CC" w:rsidP="002F61CC">
      <w:pPr>
        <w:tabs>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t xml:space="preserve">Тематика </w:t>
      </w:r>
      <w:r w:rsidR="00306434">
        <w:rPr>
          <w:rFonts w:ascii="Times New Roman" w:eastAsia="Calibri" w:hAnsi="Times New Roman" w:cs="Times New Roman"/>
          <w:b/>
          <w:szCs w:val="28"/>
          <w:lang w:eastAsia="en-US"/>
        </w:rPr>
        <w:t>контрольной работы</w:t>
      </w:r>
    </w:p>
    <w:p w14:paraId="65F405B0" w14:textId="51D5BE9F" w:rsidR="001708B0" w:rsidRDefault="001708B0" w:rsidP="001708B0">
      <w:pPr>
        <w:pStyle w:val="af"/>
        <w:numPr>
          <w:ilvl w:val="0"/>
          <w:numId w:val="40"/>
        </w:numPr>
        <w:tabs>
          <w:tab w:val="left" w:pos="993"/>
        </w:tabs>
        <w:spacing w:line="360" w:lineRule="auto"/>
        <w:ind w:left="0" w:firstLine="709"/>
        <w:contextualSpacing/>
        <w:jc w:val="both"/>
        <w:rPr>
          <w:sz w:val="28"/>
          <w:szCs w:val="28"/>
        </w:rPr>
      </w:pPr>
      <w:r w:rsidRPr="00497654">
        <w:rPr>
          <w:sz w:val="28"/>
          <w:szCs w:val="28"/>
        </w:rPr>
        <w:t>Сравнительный анализ принципов проектного анализа и оценки проект</w:t>
      </w:r>
      <w:r>
        <w:rPr>
          <w:sz w:val="28"/>
          <w:szCs w:val="28"/>
        </w:rPr>
        <w:t>а</w:t>
      </w:r>
      <w:r w:rsidRPr="00497654">
        <w:rPr>
          <w:sz w:val="28"/>
          <w:szCs w:val="28"/>
        </w:rPr>
        <w:t xml:space="preserve"> зарубежом</w:t>
      </w:r>
    </w:p>
    <w:p w14:paraId="6F49A41E" w14:textId="3E27CBF8" w:rsidR="001708B0" w:rsidRDefault="001708B0" w:rsidP="001708B0">
      <w:pPr>
        <w:pStyle w:val="af"/>
        <w:numPr>
          <w:ilvl w:val="0"/>
          <w:numId w:val="40"/>
        </w:numPr>
        <w:tabs>
          <w:tab w:val="left" w:pos="993"/>
        </w:tabs>
        <w:spacing w:line="360" w:lineRule="auto"/>
        <w:ind w:left="0" w:firstLine="709"/>
        <w:contextualSpacing/>
        <w:jc w:val="both"/>
        <w:rPr>
          <w:sz w:val="28"/>
          <w:szCs w:val="28"/>
        </w:rPr>
      </w:pPr>
      <w:r w:rsidRPr="001708B0">
        <w:rPr>
          <w:rFonts w:hint="eastAsia"/>
          <w:sz w:val="28"/>
          <w:szCs w:val="28"/>
        </w:rPr>
        <w:t>Финансовое</w:t>
      </w:r>
      <w:r w:rsidRPr="001708B0">
        <w:rPr>
          <w:sz w:val="28"/>
          <w:szCs w:val="28"/>
        </w:rPr>
        <w:t xml:space="preserve"> </w:t>
      </w:r>
      <w:r w:rsidRPr="001708B0">
        <w:rPr>
          <w:rFonts w:hint="eastAsia"/>
          <w:sz w:val="28"/>
          <w:szCs w:val="28"/>
        </w:rPr>
        <w:t>моделирование</w:t>
      </w:r>
      <w:r w:rsidRPr="001708B0">
        <w:rPr>
          <w:sz w:val="28"/>
          <w:szCs w:val="28"/>
        </w:rPr>
        <w:t xml:space="preserve"> </w:t>
      </w:r>
      <w:r w:rsidRPr="001708B0">
        <w:rPr>
          <w:rFonts w:hint="eastAsia"/>
          <w:sz w:val="28"/>
          <w:szCs w:val="28"/>
        </w:rPr>
        <w:t>в</w:t>
      </w:r>
      <w:r w:rsidRPr="001708B0">
        <w:rPr>
          <w:sz w:val="28"/>
          <w:szCs w:val="28"/>
        </w:rPr>
        <w:t xml:space="preserve"> </w:t>
      </w:r>
      <w:r w:rsidRPr="001708B0">
        <w:rPr>
          <w:rFonts w:hint="eastAsia"/>
          <w:sz w:val="28"/>
          <w:szCs w:val="28"/>
        </w:rPr>
        <w:t>проектном</w:t>
      </w:r>
      <w:r w:rsidRPr="001708B0">
        <w:rPr>
          <w:sz w:val="28"/>
          <w:szCs w:val="28"/>
        </w:rPr>
        <w:t xml:space="preserve"> </w:t>
      </w:r>
      <w:r w:rsidRPr="001708B0">
        <w:rPr>
          <w:rFonts w:hint="eastAsia"/>
          <w:sz w:val="28"/>
          <w:szCs w:val="28"/>
        </w:rPr>
        <w:t>финансировании</w:t>
      </w:r>
    </w:p>
    <w:p w14:paraId="7B0852F7" w14:textId="7D6CB795" w:rsidR="006D7D64" w:rsidRDefault="006D7D64" w:rsidP="001708B0">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lastRenderedPageBreak/>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sidRPr="006D7D64">
        <w:rPr>
          <w:rFonts w:hint="eastAsia"/>
          <w:sz w:val="28"/>
          <w:szCs w:val="28"/>
        </w:rPr>
        <w:t>в</w:t>
      </w:r>
      <w:r w:rsidRPr="006D7D64">
        <w:rPr>
          <w:sz w:val="28"/>
          <w:szCs w:val="28"/>
        </w:rPr>
        <w:t xml:space="preserve"> </w:t>
      </w:r>
      <w:r w:rsidRPr="006D7D64">
        <w:rPr>
          <w:rFonts w:hint="eastAsia"/>
          <w:sz w:val="28"/>
          <w:szCs w:val="28"/>
        </w:rPr>
        <w:t>энергети</w:t>
      </w:r>
      <w:r w:rsidR="0029502A">
        <w:rPr>
          <w:rFonts w:hint="eastAsia"/>
          <w:sz w:val="28"/>
          <w:szCs w:val="28"/>
        </w:rPr>
        <w:t>ч</w:t>
      </w:r>
      <w:r w:rsidR="0029502A">
        <w:rPr>
          <w:sz w:val="28"/>
          <w:szCs w:val="28"/>
        </w:rPr>
        <w:t xml:space="preserve">еской инфраструктуре </w:t>
      </w:r>
    </w:p>
    <w:p w14:paraId="1768C209" w14:textId="693BBF95" w:rsidR="006D7D64" w:rsidRDefault="006D7D64" w:rsidP="006D7D64">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sidRPr="006D7D64">
        <w:rPr>
          <w:rFonts w:hint="eastAsia"/>
          <w:sz w:val="28"/>
          <w:szCs w:val="28"/>
        </w:rPr>
        <w:t>в</w:t>
      </w:r>
      <w:r w:rsidRPr="006D7D64">
        <w:rPr>
          <w:sz w:val="28"/>
          <w:szCs w:val="28"/>
        </w:rPr>
        <w:t xml:space="preserve"> </w:t>
      </w:r>
      <w:r>
        <w:rPr>
          <w:sz w:val="28"/>
          <w:szCs w:val="28"/>
        </w:rPr>
        <w:t>транспорт</w:t>
      </w:r>
      <w:r w:rsidR="0029502A">
        <w:rPr>
          <w:sz w:val="28"/>
          <w:szCs w:val="28"/>
        </w:rPr>
        <w:t xml:space="preserve">ной инфраструктуре </w:t>
      </w:r>
    </w:p>
    <w:p w14:paraId="6659472D" w14:textId="35296928" w:rsidR="006D7D64" w:rsidRDefault="0029502A" w:rsidP="006D7D64">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Pr>
          <w:sz w:val="28"/>
          <w:szCs w:val="28"/>
        </w:rPr>
        <w:t xml:space="preserve"> в высокотехнологичной инфраструктуре здравоохранения  </w:t>
      </w:r>
    </w:p>
    <w:p w14:paraId="2470241F" w14:textId="4AED555F" w:rsidR="0029502A" w:rsidRDefault="006D7D64" w:rsidP="0029502A">
      <w:pPr>
        <w:pStyle w:val="af"/>
        <w:numPr>
          <w:ilvl w:val="0"/>
          <w:numId w:val="40"/>
        </w:numPr>
        <w:tabs>
          <w:tab w:val="left" w:pos="993"/>
        </w:tabs>
        <w:spacing w:line="360" w:lineRule="auto"/>
        <w:ind w:left="0" w:firstLine="709"/>
        <w:contextualSpacing/>
        <w:jc w:val="both"/>
        <w:rPr>
          <w:sz w:val="28"/>
          <w:szCs w:val="28"/>
        </w:rPr>
      </w:pPr>
      <w:r w:rsidRPr="006D7D64">
        <w:rPr>
          <w:sz w:val="28"/>
          <w:szCs w:val="28"/>
        </w:rPr>
        <w:t xml:space="preserve"> </w:t>
      </w:r>
      <w:r w:rsidR="0029502A">
        <w:rPr>
          <w:rFonts w:hint="eastAsia"/>
          <w:sz w:val="28"/>
          <w:szCs w:val="28"/>
        </w:rPr>
        <w:t>А</w:t>
      </w:r>
      <w:r w:rsidR="0029502A" w:rsidRPr="006D7D64">
        <w:rPr>
          <w:rFonts w:hint="eastAsia"/>
          <w:sz w:val="28"/>
          <w:szCs w:val="28"/>
        </w:rPr>
        <w:t>нализ</w:t>
      </w:r>
      <w:r w:rsidR="0029502A" w:rsidRPr="006D7D64">
        <w:rPr>
          <w:sz w:val="28"/>
          <w:szCs w:val="28"/>
        </w:rPr>
        <w:t xml:space="preserve"> </w:t>
      </w:r>
      <w:r w:rsidR="0029502A" w:rsidRPr="006D7D64">
        <w:rPr>
          <w:rFonts w:hint="eastAsia"/>
          <w:sz w:val="28"/>
          <w:szCs w:val="28"/>
        </w:rPr>
        <w:t>применения</w:t>
      </w:r>
      <w:r w:rsidR="0029502A" w:rsidRPr="006D7D64">
        <w:rPr>
          <w:sz w:val="28"/>
          <w:szCs w:val="28"/>
        </w:rPr>
        <w:t xml:space="preserve"> </w:t>
      </w:r>
      <w:r w:rsidR="0029502A" w:rsidRPr="006D7D64">
        <w:rPr>
          <w:rFonts w:hint="eastAsia"/>
          <w:sz w:val="28"/>
          <w:szCs w:val="28"/>
        </w:rPr>
        <w:t>проектного</w:t>
      </w:r>
      <w:r w:rsidR="0029502A" w:rsidRPr="006D7D64">
        <w:rPr>
          <w:sz w:val="28"/>
          <w:szCs w:val="28"/>
        </w:rPr>
        <w:t xml:space="preserve"> </w:t>
      </w:r>
      <w:r w:rsidR="0029502A" w:rsidRPr="006D7D64">
        <w:rPr>
          <w:rFonts w:hint="eastAsia"/>
          <w:sz w:val="28"/>
          <w:szCs w:val="28"/>
        </w:rPr>
        <w:t>финансирования</w:t>
      </w:r>
      <w:r w:rsidR="0029502A" w:rsidRPr="006D7D64">
        <w:rPr>
          <w:sz w:val="28"/>
          <w:szCs w:val="28"/>
        </w:rPr>
        <w:t xml:space="preserve"> </w:t>
      </w:r>
      <w:r w:rsidR="0029502A">
        <w:rPr>
          <w:sz w:val="28"/>
          <w:szCs w:val="28"/>
        </w:rPr>
        <w:t>в микро</w:t>
      </w:r>
      <w:r w:rsidR="0029502A">
        <w:rPr>
          <w:rFonts w:hint="eastAsia"/>
          <w:sz w:val="28"/>
          <w:szCs w:val="28"/>
        </w:rPr>
        <w:t>э</w:t>
      </w:r>
      <w:r w:rsidR="0029502A">
        <w:rPr>
          <w:sz w:val="28"/>
          <w:szCs w:val="28"/>
        </w:rPr>
        <w:t xml:space="preserve">лектронике </w:t>
      </w:r>
    </w:p>
    <w:p w14:paraId="62754721" w14:textId="77777777" w:rsidR="009007B1" w:rsidRDefault="009007B1" w:rsidP="0029502A">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Pr>
          <w:sz w:val="28"/>
          <w:szCs w:val="28"/>
        </w:rPr>
        <w:t>в радиоэлектронике</w:t>
      </w:r>
    </w:p>
    <w:p w14:paraId="6FA41B77" w14:textId="2CEE35AC" w:rsidR="009007B1" w:rsidRDefault="009007B1" w:rsidP="009007B1">
      <w:pPr>
        <w:pStyle w:val="af"/>
        <w:numPr>
          <w:ilvl w:val="0"/>
          <w:numId w:val="40"/>
        </w:numPr>
        <w:tabs>
          <w:tab w:val="left" w:pos="993"/>
        </w:tabs>
        <w:spacing w:line="360" w:lineRule="auto"/>
        <w:ind w:left="0" w:firstLine="709"/>
        <w:contextualSpacing/>
        <w:jc w:val="both"/>
        <w:rPr>
          <w:sz w:val="28"/>
          <w:szCs w:val="28"/>
        </w:rPr>
      </w:pPr>
      <w:r>
        <w:rPr>
          <w:sz w:val="28"/>
          <w:szCs w:val="28"/>
        </w:rPr>
        <w:t xml:space="preserve"> </w:t>
      </w: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Pr>
          <w:sz w:val="28"/>
          <w:szCs w:val="28"/>
        </w:rPr>
        <w:t xml:space="preserve">в приборостроении </w:t>
      </w:r>
    </w:p>
    <w:p w14:paraId="76E6D149" w14:textId="77777777" w:rsidR="009007B1" w:rsidRDefault="009007B1" w:rsidP="0029502A">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Pr>
          <w:sz w:val="28"/>
          <w:szCs w:val="28"/>
        </w:rPr>
        <w:t>в станкостроении</w:t>
      </w:r>
    </w:p>
    <w:p w14:paraId="7434E1C9" w14:textId="06B6E475" w:rsidR="009007B1" w:rsidRDefault="009007B1" w:rsidP="009007B1">
      <w:pPr>
        <w:pStyle w:val="af"/>
        <w:numPr>
          <w:ilvl w:val="0"/>
          <w:numId w:val="40"/>
        </w:numPr>
        <w:tabs>
          <w:tab w:val="left" w:pos="993"/>
        </w:tabs>
        <w:spacing w:line="360" w:lineRule="auto"/>
        <w:ind w:left="0" w:firstLine="709"/>
        <w:contextualSpacing/>
        <w:jc w:val="both"/>
        <w:rPr>
          <w:sz w:val="28"/>
          <w:szCs w:val="28"/>
        </w:rPr>
      </w:pPr>
      <w:r>
        <w:rPr>
          <w:sz w:val="28"/>
          <w:szCs w:val="28"/>
        </w:rPr>
        <w:t xml:space="preserve"> </w:t>
      </w: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Pr>
          <w:sz w:val="28"/>
          <w:szCs w:val="28"/>
        </w:rPr>
        <w:t xml:space="preserve">в авиации </w:t>
      </w:r>
    </w:p>
    <w:p w14:paraId="70F4C1DD" w14:textId="559D7D08" w:rsidR="0029502A" w:rsidRDefault="0029502A" w:rsidP="0029502A">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sidRPr="006D7D64">
        <w:rPr>
          <w:sz w:val="28"/>
          <w:szCs w:val="28"/>
        </w:rPr>
        <w:t xml:space="preserve"> </w:t>
      </w:r>
      <w:r>
        <w:rPr>
          <w:sz w:val="28"/>
          <w:szCs w:val="28"/>
        </w:rPr>
        <w:t xml:space="preserve">в </w:t>
      </w:r>
      <w:r w:rsidR="00654BC8">
        <w:rPr>
          <w:sz w:val="28"/>
          <w:szCs w:val="28"/>
        </w:rPr>
        <w:t xml:space="preserve">сфере </w:t>
      </w:r>
      <w:r>
        <w:rPr>
          <w:sz w:val="28"/>
          <w:szCs w:val="28"/>
        </w:rPr>
        <w:t>информационных технологи</w:t>
      </w:r>
      <w:r w:rsidR="00654BC8">
        <w:rPr>
          <w:sz w:val="28"/>
          <w:szCs w:val="28"/>
        </w:rPr>
        <w:t>й</w:t>
      </w:r>
      <w:r>
        <w:rPr>
          <w:sz w:val="28"/>
          <w:szCs w:val="28"/>
        </w:rPr>
        <w:t xml:space="preserve"> </w:t>
      </w:r>
    </w:p>
    <w:p w14:paraId="17B2ACF0" w14:textId="1CAB29FD" w:rsidR="009007B1" w:rsidRDefault="009007B1" w:rsidP="009007B1">
      <w:pPr>
        <w:pStyle w:val="af"/>
        <w:numPr>
          <w:ilvl w:val="0"/>
          <w:numId w:val="40"/>
        </w:numPr>
        <w:tabs>
          <w:tab w:val="left" w:pos="993"/>
        </w:tabs>
        <w:spacing w:line="360" w:lineRule="auto"/>
        <w:ind w:left="0" w:firstLine="709"/>
        <w:contextualSpacing/>
        <w:jc w:val="both"/>
        <w:rPr>
          <w:sz w:val="28"/>
          <w:szCs w:val="28"/>
        </w:rPr>
      </w:pPr>
      <w:r>
        <w:rPr>
          <w:rFonts w:hint="eastAsia"/>
          <w:sz w:val="28"/>
          <w:szCs w:val="28"/>
        </w:rPr>
        <w:t>А</w:t>
      </w:r>
      <w:r w:rsidRPr="006D7D64">
        <w:rPr>
          <w:rFonts w:hint="eastAsia"/>
          <w:sz w:val="28"/>
          <w:szCs w:val="28"/>
        </w:rPr>
        <w:t>нализ</w:t>
      </w:r>
      <w:r w:rsidRPr="006D7D64">
        <w:rPr>
          <w:sz w:val="28"/>
          <w:szCs w:val="28"/>
        </w:rPr>
        <w:t xml:space="preserve"> </w:t>
      </w:r>
      <w:r w:rsidRPr="006D7D64">
        <w:rPr>
          <w:rFonts w:hint="eastAsia"/>
          <w:sz w:val="28"/>
          <w:szCs w:val="28"/>
        </w:rPr>
        <w:t>применения</w:t>
      </w:r>
      <w:r w:rsidRPr="006D7D64">
        <w:rPr>
          <w:sz w:val="28"/>
          <w:szCs w:val="28"/>
        </w:rPr>
        <w:t xml:space="preserve"> </w:t>
      </w:r>
      <w:r w:rsidRPr="006D7D64">
        <w:rPr>
          <w:rFonts w:hint="eastAsia"/>
          <w:sz w:val="28"/>
          <w:szCs w:val="28"/>
        </w:rPr>
        <w:t>проектного</w:t>
      </w:r>
      <w:r w:rsidRPr="006D7D64">
        <w:rPr>
          <w:sz w:val="28"/>
          <w:szCs w:val="28"/>
        </w:rPr>
        <w:t xml:space="preserve"> </w:t>
      </w:r>
      <w:r w:rsidRPr="006D7D64">
        <w:rPr>
          <w:rFonts w:hint="eastAsia"/>
          <w:sz w:val="28"/>
          <w:szCs w:val="28"/>
        </w:rPr>
        <w:t>финансирования</w:t>
      </w:r>
      <w:r>
        <w:rPr>
          <w:sz w:val="28"/>
          <w:szCs w:val="28"/>
        </w:rPr>
        <w:t xml:space="preserve"> в сфере </w:t>
      </w:r>
      <w:r w:rsidR="006E5205">
        <w:rPr>
          <w:sz w:val="28"/>
          <w:szCs w:val="28"/>
        </w:rPr>
        <w:t>жилой недвижимости</w:t>
      </w:r>
      <w:r>
        <w:rPr>
          <w:sz w:val="28"/>
          <w:szCs w:val="28"/>
        </w:rPr>
        <w:t xml:space="preserve">   </w:t>
      </w:r>
    </w:p>
    <w:p w14:paraId="5D8B17F6" w14:textId="7D493736" w:rsidR="001708B0" w:rsidRPr="00497654" w:rsidRDefault="001708B0" w:rsidP="001708B0">
      <w:pPr>
        <w:pStyle w:val="af"/>
        <w:numPr>
          <w:ilvl w:val="0"/>
          <w:numId w:val="40"/>
        </w:numPr>
        <w:tabs>
          <w:tab w:val="left" w:pos="993"/>
        </w:tabs>
        <w:spacing w:line="360" w:lineRule="auto"/>
        <w:ind w:left="0" w:firstLine="709"/>
        <w:contextualSpacing/>
        <w:jc w:val="both"/>
        <w:rPr>
          <w:sz w:val="28"/>
          <w:szCs w:val="28"/>
        </w:rPr>
      </w:pPr>
      <w:bookmarkStart w:id="17" w:name="_Toc449706162"/>
      <w:r w:rsidRPr="00497654">
        <w:rPr>
          <w:sz w:val="28"/>
          <w:szCs w:val="28"/>
        </w:rPr>
        <w:t>Этапы развития проектного финансирования в РФ</w:t>
      </w:r>
      <w:bookmarkEnd w:id="17"/>
    </w:p>
    <w:p w14:paraId="3C232F34" w14:textId="77777777" w:rsidR="001708B0" w:rsidRPr="00497654" w:rsidRDefault="001708B0" w:rsidP="001708B0">
      <w:pPr>
        <w:pStyle w:val="af"/>
        <w:numPr>
          <w:ilvl w:val="0"/>
          <w:numId w:val="40"/>
        </w:numPr>
        <w:tabs>
          <w:tab w:val="left" w:pos="993"/>
        </w:tabs>
        <w:spacing w:line="360" w:lineRule="auto"/>
        <w:ind w:left="0" w:firstLine="709"/>
        <w:contextualSpacing/>
        <w:jc w:val="both"/>
        <w:rPr>
          <w:sz w:val="28"/>
          <w:szCs w:val="28"/>
        </w:rPr>
      </w:pPr>
      <w:r w:rsidRPr="00497654">
        <w:rPr>
          <w:sz w:val="28"/>
          <w:szCs w:val="28"/>
        </w:rPr>
        <w:t>Формы господдержки развития проектного финансирования в РФ.</w:t>
      </w:r>
    </w:p>
    <w:p w14:paraId="2CD6BAE1" w14:textId="77777777" w:rsidR="001708B0" w:rsidRPr="00497654" w:rsidRDefault="001708B0" w:rsidP="001708B0">
      <w:pPr>
        <w:pStyle w:val="af"/>
        <w:numPr>
          <w:ilvl w:val="0"/>
          <w:numId w:val="40"/>
        </w:numPr>
        <w:tabs>
          <w:tab w:val="left" w:pos="993"/>
        </w:tabs>
        <w:spacing w:line="360" w:lineRule="auto"/>
        <w:ind w:left="0" w:firstLine="709"/>
        <w:contextualSpacing/>
        <w:jc w:val="both"/>
        <w:rPr>
          <w:sz w:val="28"/>
          <w:szCs w:val="28"/>
        </w:rPr>
      </w:pPr>
      <w:r w:rsidRPr="00497654">
        <w:rPr>
          <w:sz w:val="28"/>
          <w:szCs w:val="28"/>
        </w:rPr>
        <w:t>Стоимость проекта и возможности применения ФСО для ее оценки.</w:t>
      </w:r>
    </w:p>
    <w:p w14:paraId="338F12C5" w14:textId="77777777" w:rsidR="001708B0" w:rsidRPr="00497654" w:rsidRDefault="001708B0" w:rsidP="001708B0">
      <w:pPr>
        <w:pStyle w:val="af"/>
        <w:numPr>
          <w:ilvl w:val="0"/>
          <w:numId w:val="40"/>
        </w:numPr>
        <w:tabs>
          <w:tab w:val="left" w:pos="993"/>
        </w:tabs>
        <w:spacing w:line="360" w:lineRule="auto"/>
        <w:ind w:left="0" w:firstLine="709"/>
        <w:contextualSpacing/>
        <w:jc w:val="both"/>
        <w:rPr>
          <w:sz w:val="28"/>
          <w:szCs w:val="28"/>
        </w:rPr>
      </w:pPr>
      <w:r w:rsidRPr="00497654">
        <w:rPr>
          <w:sz w:val="28"/>
          <w:szCs w:val="28"/>
        </w:rPr>
        <w:t>Цели и задачи стоимостной оценки проекта на разных стадиях его жизненного цикла.</w:t>
      </w:r>
    </w:p>
    <w:p w14:paraId="12CFE0DE" w14:textId="77777777" w:rsidR="001708B0" w:rsidRPr="00497654" w:rsidRDefault="001708B0" w:rsidP="001708B0">
      <w:pPr>
        <w:pStyle w:val="af"/>
        <w:numPr>
          <w:ilvl w:val="0"/>
          <w:numId w:val="40"/>
        </w:numPr>
        <w:tabs>
          <w:tab w:val="left" w:pos="993"/>
        </w:tabs>
        <w:spacing w:line="360" w:lineRule="auto"/>
        <w:ind w:left="0" w:firstLine="709"/>
        <w:contextualSpacing/>
        <w:jc w:val="both"/>
        <w:rPr>
          <w:sz w:val="28"/>
          <w:szCs w:val="28"/>
        </w:rPr>
      </w:pPr>
      <w:r w:rsidRPr="00497654">
        <w:rPr>
          <w:sz w:val="28"/>
          <w:szCs w:val="28"/>
        </w:rPr>
        <w:t>Критерии принятия решений о выборе формы и инструментов финансирования проекта для разных участников проекта.</w:t>
      </w:r>
    </w:p>
    <w:p w14:paraId="2BA16FFF" w14:textId="77777777" w:rsidR="001708B0" w:rsidRDefault="001708B0" w:rsidP="001708B0">
      <w:pPr>
        <w:pStyle w:val="af"/>
        <w:numPr>
          <w:ilvl w:val="0"/>
          <w:numId w:val="40"/>
        </w:numPr>
        <w:tabs>
          <w:tab w:val="left" w:pos="993"/>
        </w:tabs>
        <w:spacing w:line="360" w:lineRule="auto"/>
        <w:ind w:left="0" w:firstLine="709"/>
        <w:contextualSpacing/>
        <w:jc w:val="both"/>
        <w:rPr>
          <w:sz w:val="28"/>
          <w:szCs w:val="28"/>
        </w:rPr>
      </w:pPr>
      <w:r w:rsidRPr="00497654">
        <w:rPr>
          <w:sz w:val="28"/>
          <w:szCs w:val="28"/>
        </w:rPr>
        <w:t xml:space="preserve">Роль синдицированного кредитования в сделках проектного финансирования.  </w:t>
      </w:r>
    </w:p>
    <w:p w14:paraId="505ACC8A" w14:textId="3CDA0500" w:rsidR="001708B0" w:rsidRDefault="001708B0" w:rsidP="001708B0">
      <w:pPr>
        <w:pStyle w:val="af"/>
        <w:numPr>
          <w:ilvl w:val="0"/>
          <w:numId w:val="40"/>
        </w:numPr>
        <w:tabs>
          <w:tab w:val="left" w:pos="993"/>
          <w:tab w:val="left" w:pos="1134"/>
        </w:tabs>
        <w:spacing w:line="360" w:lineRule="auto"/>
        <w:ind w:left="0" w:firstLine="709"/>
        <w:contextualSpacing/>
        <w:jc w:val="both"/>
        <w:rPr>
          <w:sz w:val="28"/>
          <w:szCs w:val="28"/>
        </w:rPr>
      </w:pPr>
      <w:r w:rsidRPr="00B87E37">
        <w:rPr>
          <w:sz w:val="28"/>
          <w:szCs w:val="28"/>
        </w:rPr>
        <w:t xml:space="preserve">Риски </w:t>
      </w:r>
      <w:r w:rsidR="0029502A">
        <w:rPr>
          <w:sz w:val="28"/>
          <w:szCs w:val="28"/>
        </w:rPr>
        <w:t>проектного финансирования</w:t>
      </w:r>
      <w:r w:rsidRPr="00B87E37">
        <w:rPr>
          <w:sz w:val="28"/>
          <w:szCs w:val="28"/>
        </w:rPr>
        <w:t>: оценка и управление</w:t>
      </w:r>
    </w:p>
    <w:p w14:paraId="75DA3AF8" w14:textId="77777777" w:rsidR="00FC74F1" w:rsidRPr="003E2EBE" w:rsidRDefault="006E5205" w:rsidP="001708B0">
      <w:pPr>
        <w:pStyle w:val="af"/>
        <w:numPr>
          <w:ilvl w:val="0"/>
          <w:numId w:val="40"/>
        </w:numPr>
        <w:tabs>
          <w:tab w:val="left" w:pos="993"/>
          <w:tab w:val="left" w:pos="1134"/>
        </w:tabs>
        <w:spacing w:line="360" w:lineRule="auto"/>
        <w:ind w:left="0" w:firstLine="709"/>
        <w:contextualSpacing/>
        <w:jc w:val="both"/>
        <w:rPr>
          <w:sz w:val="28"/>
          <w:szCs w:val="28"/>
        </w:rPr>
      </w:pPr>
      <w:r>
        <w:rPr>
          <w:sz w:val="28"/>
          <w:szCs w:val="28"/>
        </w:rPr>
        <w:t xml:space="preserve">Основные этапы работы с проектом в рамках Фабрики проектного </w:t>
      </w:r>
      <w:r w:rsidRPr="003E2EBE">
        <w:rPr>
          <w:sz w:val="28"/>
          <w:szCs w:val="28"/>
        </w:rPr>
        <w:t xml:space="preserve">финансирования </w:t>
      </w:r>
    </w:p>
    <w:p w14:paraId="4A415757" w14:textId="47C08C88" w:rsidR="003E2EBE" w:rsidRPr="003E2EBE" w:rsidRDefault="003E2EBE" w:rsidP="001708B0">
      <w:pPr>
        <w:pStyle w:val="af"/>
        <w:numPr>
          <w:ilvl w:val="0"/>
          <w:numId w:val="40"/>
        </w:numPr>
        <w:tabs>
          <w:tab w:val="left" w:pos="993"/>
          <w:tab w:val="left" w:pos="1134"/>
        </w:tabs>
        <w:spacing w:line="360" w:lineRule="auto"/>
        <w:ind w:left="0" w:firstLine="709"/>
        <w:contextualSpacing/>
        <w:jc w:val="both"/>
        <w:rPr>
          <w:sz w:val="28"/>
          <w:szCs w:val="28"/>
        </w:rPr>
      </w:pPr>
      <w:r w:rsidRPr="003E2EBE">
        <w:rPr>
          <w:sz w:val="28"/>
          <w:szCs w:val="28"/>
        </w:rPr>
        <w:t>Модели государственно-частного партнерства в Российской Федерации: проблемы и перспективы</w:t>
      </w:r>
    </w:p>
    <w:p w14:paraId="4392A1AA" w14:textId="698B3DD1" w:rsidR="001708B0" w:rsidRPr="00B87E37" w:rsidRDefault="001708B0" w:rsidP="001708B0">
      <w:pPr>
        <w:pStyle w:val="af"/>
        <w:numPr>
          <w:ilvl w:val="0"/>
          <w:numId w:val="40"/>
        </w:numPr>
        <w:tabs>
          <w:tab w:val="left" w:pos="993"/>
          <w:tab w:val="left" w:pos="1134"/>
        </w:tabs>
        <w:spacing w:line="360" w:lineRule="auto"/>
        <w:ind w:left="0" w:firstLine="709"/>
        <w:contextualSpacing/>
        <w:jc w:val="both"/>
        <w:rPr>
          <w:sz w:val="28"/>
          <w:szCs w:val="28"/>
        </w:rPr>
      </w:pPr>
      <w:r w:rsidRPr="00B87E37">
        <w:rPr>
          <w:sz w:val="28"/>
          <w:szCs w:val="28"/>
        </w:rPr>
        <w:lastRenderedPageBreak/>
        <w:t xml:space="preserve"> </w:t>
      </w:r>
      <w:r w:rsidR="003E2EBE" w:rsidRPr="003F51FA">
        <w:rPr>
          <w:sz w:val="28"/>
          <w:szCs w:val="28"/>
        </w:rPr>
        <w:t xml:space="preserve">Финансирование «зеленых» и климатических проектов </w:t>
      </w:r>
      <w:r w:rsidR="003E2EBE">
        <w:rPr>
          <w:sz w:val="28"/>
          <w:szCs w:val="28"/>
        </w:rPr>
        <w:t xml:space="preserve">с использованием </w:t>
      </w:r>
      <w:r w:rsidR="003E2EBE" w:rsidRPr="003F51FA">
        <w:rPr>
          <w:sz w:val="28"/>
          <w:szCs w:val="28"/>
        </w:rPr>
        <w:t>ГЧП в зарубежных странах</w:t>
      </w:r>
    </w:p>
    <w:p w14:paraId="16D24A15" w14:textId="36F0A97F" w:rsidR="001708B0" w:rsidRPr="00B87E37" w:rsidRDefault="001708B0" w:rsidP="001708B0">
      <w:pPr>
        <w:pStyle w:val="af"/>
        <w:numPr>
          <w:ilvl w:val="0"/>
          <w:numId w:val="40"/>
        </w:numPr>
        <w:tabs>
          <w:tab w:val="left" w:pos="993"/>
          <w:tab w:val="left" w:pos="1134"/>
        </w:tabs>
        <w:spacing w:line="360" w:lineRule="auto"/>
        <w:ind w:left="0" w:firstLine="709"/>
        <w:contextualSpacing/>
        <w:jc w:val="both"/>
        <w:rPr>
          <w:sz w:val="28"/>
          <w:szCs w:val="28"/>
        </w:rPr>
      </w:pPr>
      <w:r w:rsidRPr="00B87E37">
        <w:rPr>
          <w:sz w:val="28"/>
          <w:szCs w:val="28"/>
        </w:rPr>
        <w:t>Законодательная база проектного финансирования</w:t>
      </w:r>
    </w:p>
    <w:p w14:paraId="07EE8351" w14:textId="25EAB376" w:rsidR="001708B0" w:rsidRPr="00B87E37" w:rsidRDefault="001708B0" w:rsidP="001708B0">
      <w:pPr>
        <w:pStyle w:val="af"/>
        <w:numPr>
          <w:ilvl w:val="0"/>
          <w:numId w:val="40"/>
        </w:numPr>
        <w:tabs>
          <w:tab w:val="left" w:pos="993"/>
          <w:tab w:val="left" w:pos="1134"/>
        </w:tabs>
        <w:spacing w:line="360" w:lineRule="auto"/>
        <w:ind w:left="0" w:firstLine="709"/>
        <w:contextualSpacing/>
        <w:jc w:val="both"/>
        <w:rPr>
          <w:sz w:val="28"/>
          <w:szCs w:val="28"/>
        </w:rPr>
      </w:pPr>
      <w:r w:rsidRPr="00B87E37">
        <w:rPr>
          <w:sz w:val="28"/>
          <w:szCs w:val="28"/>
        </w:rPr>
        <w:t xml:space="preserve">Основные аспекты организации финансирования проектов </w:t>
      </w:r>
    </w:p>
    <w:p w14:paraId="64306C1A" w14:textId="51914CED" w:rsidR="001708B0" w:rsidRPr="00B87E37" w:rsidRDefault="00FF037F" w:rsidP="001708B0">
      <w:pPr>
        <w:pStyle w:val="af"/>
        <w:numPr>
          <w:ilvl w:val="0"/>
          <w:numId w:val="40"/>
        </w:numPr>
        <w:tabs>
          <w:tab w:val="left" w:pos="993"/>
          <w:tab w:val="left" w:pos="1134"/>
        </w:tabs>
        <w:spacing w:line="360" w:lineRule="auto"/>
        <w:ind w:left="0" w:firstLine="709"/>
        <w:contextualSpacing/>
        <w:jc w:val="both"/>
        <w:rPr>
          <w:sz w:val="28"/>
          <w:szCs w:val="28"/>
        </w:rPr>
      </w:pPr>
      <w:r>
        <w:rPr>
          <w:sz w:val="28"/>
          <w:szCs w:val="28"/>
          <w:lang w:val="en-US"/>
        </w:rPr>
        <w:t>ESG</w:t>
      </w:r>
      <w:r w:rsidRPr="00FF037F">
        <w:rPr>
          <w:sz w:val="28"/>
          <w:szCs w:val="28"/>
        </w:rPr>
        <w:t>-</w:t>
      </w:r>
      <w:r>
        <w:rPr>
          <w:sz w:val="28"/>
          <w:szCs w:val="28"/>
        </w:rPr>
        <w:t xml:space="preserve">критерии и их влияние на проектное финансирование в России </w:t>
      </w:r>
    </w:p>
    <w:p w14:paraId="67A4E4F4" w14:textId="77777777" w:rsidR="006D7D64" w:rsidRPr="006D7D64" w:rsidRDefault="006D7D64" w:rsidP="006D7D64">
      <w:pPr>
        <w:tabs>
          <w:tab w:val="left" w:pos="993"/>
        </w:tabs>
        <w:spacing w:line="360" w:lineRule="auto"/>
        <w:contextualSpacing/>
        <w:jc w:val="both"/>
        <w:rPr>
          <w:rFonts w:ascii="Times New Roman" w:hAnsi="Times New Roman" w:cs="Times New Roman"/>
          <w:b/>
          <w:bCs/>
          <w:szCs w:val="28"/>
        </w:rPr>
      </w:pPr>
      <w:r w:rsidRPr="006D7D64">
        <w:rPr>
          <w:rFonts w:ascii="Times New Roman" w:hAnsi="Times New Roman" w:cs="Times New Roman"/>
          <w:b/>
          <w:bCs/>
          <w:szCs w:val="28"/>
        </w:rPr>
        <w:t>Примеры заданий контрольных работ</w:t>
      </w:r>
    </w:p>
    <w:p w14:paraId="3BF06046" w14:textId="77777777" w:rsidR="006D7D64" w:rsidRPr="006D7D64" w:rsidRDefault="006D7D64" w:rsidP="006D7D64">
      <w:pPr>
        <w:tabs>
          <w:tab w:val="left" w:pos="993"/>
        </w:tabs>
        <w:spacing w:line="360" w:lineRule="auto"/>
        <w:ind w:firstLine="709"/>
        <w:jc w:val="both"/>
        <w:rPr>
          <w:rFonts w:ascii="Times New Roman" w:hAnsi="Times New Roman" w:cs="Times New Roman"/>
          <w:szCs w:val="28"/>
        </w:rPr>
      </w:pPr>
      <w:r w:rsidRPr="006D7D64">
        <w:rPr>
          <w:rFonts w:ascii="Times New Roman" w:hAnsi="Times New Roman" w:cs="Times New Roman"/>
          <w:b/>
          <w:szCs w:val="28"/>
        </w:rPr>
        <w:t xml:space="preserve">Задача 1. </w:t>
      </w:r>
      <w:r w:rsidRPr="0029502A">
        <w:rPr>
          <w:rFonts w:ascii="Times New Roman" w:hAnsi="Times New Roman" w:cs="Times New Roman"/>
          <w:bCs/>
          <w:szCs w:val="28"/>
        </w:rPr>
        <w:t>Р</w:t>
      </w:r>
      <w:r w:rsidRPr="006D7D64">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расчета коэффициента покрытия </w:t>
      </w:r>
      <w:proofErr w:type="spellStart"/>
      <w:r w:rsidRPr="006D7D64">
        <w:rPr>
          <w:rFonts w:ascii="Times New Roman" w:hAnsi="Times New Roman" w:cs="Times New Roman"/>
          <w:szCs w:val="28"/>
        </w:rPr>
        <w:t>DCRt</w:t>
      </w:r>
      <w:proofErr w:type="spellEnd"/>
      <w:r w:rsidRPr="006D7D64">
        <w:rPr>
          <w:rFonts w:ascii="Times New Roman" w:hAnsi="Times New Roman" w:cs="Times New Roman"/>
          <w:szCs w:val="28"/>
        </w:rPr>
        <w:t xml:space="preserve"> = 1,2</w:t>
      </w:r>
    </w:p>
    <w:p w14:paraId="0FAA2C08" w14:textId="77777777" w:rsidR="006D7D64" w:rsidRPr="006D7D64" w:rsidRDefault="006D7D64" w:rsidP="006D7D64">
      <w:pPr>
        <w:tabs>
          <w:tab w:val="left" w:pos="993"/>
        </w:tabs>
        <w:spacing w:line="360" w:lineRule="auto"/>
        <w:ind w:firstLine="709"/>
        <w:jc w:val="both"/>
        <w:rPr>
          <w:rFonts w:ascii="Times New Roman" w:hAnsi="Times New Roman" w:cs="Times New Roman"/>
          <w:szCs w:val="28"/>
        </w:rPr>
      </w:pPr>
      <w:r w:rsidRPr="006D7D64">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916"/>
      </w:tblGrid>
      <w:tr w:rsidR="006D7D64" w:rsidRPr="006D7D64" w14:paraId="07179B53" w14:textId="77777777" w:rsidTr="00AD0BF5">
        <w:trPr>
          <w:jc w:val="right"/>
        </w:trPr>
        <w:tc>
          <w:tcPr>
            <w:tcW w:w="870" w:type="dxa"/>
            <w:shd w:val="clear" w:color="auto" w:fill="auto"/>
          </w:tcPr>
          <w:p w14:paraId="0E67F72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T</w:t>
            </w:r>
          </w:p>
        </w:tc>
        <w:tc>
          <w:tcPr>
            <w:tcW w:w="870" w:type="dxa"/>
            <w:shd w:val="clear" w:color="auto" w:fill="auto"/>
          </w:tcPr>
          <w:p w14:paraId="4580D77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w:t>
            </w:r>
          </w:p>
        </w:tc>
        <w:tc>
          <w:tcPr>
            <w:tcW w:w="870" w:type="dxa"/>
            <w:shd w:val="clear" w:color="auto" w:fill="auto"/>
          </w:tcPr>
          <w:p w14:paraId="7AD63988"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2</w:t>
            </w:r>
          </w:p>
        </w:tc>
        <w:tc>
          <w:tcPr>
            <w:tcW w:w="870" w:type="dxa"/>
            <w:shd w:val="clear" w:color="auto" w:fill="auto"/>
          </w:tcPr>
          <w:p w14:paraId="0769FFA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3</w:t>
            </w:r>
          </w:p>
        </w:tc>
        <w:tc>
          <w:tcPr>
            <w:tcW w:w="870" w:type="dxa"/>
            <w:shd w:val="clear" w:color="auto" w:fill="auto"/>
          </w:tcPr>
          <w:p w14:paraId="088297F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4</w:t>
            </w:r>
          </w:p>
        </w:tc>
        <w:tc>
          <w:tcPr>
            <w:tcW w:w="870" w:type="dxa"/>
            <w:shd w:val="clear" w:color="auto" w:fill="auto"/>
          </w:tcPr>
          <w:p w14:paraId="150DC6B0"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w:t>
            </w:r>
          </w:p>
        </w:tc>
        <w:tc>
          <w:tcPr>
            <w:tcW w:w="870" w:type="dxa"/>
            <w:shd w:val="clear" w:color="auto" w:fill="auto"/>
          </w:tcPr>
          <w:p w14:paraId="4C8C187E"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6</w:t>
            </w:r>
          </w:p>
        </w:tc>
        <w:tc>
          <w:tcPr>
            <w:tcW w:w="870" w:type="dxa"/>
            <w:shd w:val="clear" w:color="auto" w:fill="auto"/>
          </w:tcPr>
          <w:p w14:paraId="3594695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7</w:t>
            </w:r>
          </w:p>
        </w:tc>
        <w:tc>
          <w:tcPr>
            <w:tcW w:w="870" w:type="dxa"/>
            <w:shd w:val="clear" w:color="auto" w:fill="auto"/>
          </w:tcPr>
          <w:p w14:paraId="199A516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8</w:t>
            </w:r>
          </w:p>
        </w:tc>
        <w:tc>
          <w:tcPr>
            <w:tcW w:w="870" w:type="dxa"/>
            <w:shd w:val="clear" w:color="auto" w:fill="auto"/>
          </w:tcPr>
          <w:p w14:paraId="5032911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w:t>
            </w:r>
          </w:p>
        </w:tc>
        <w:tc>
          <w:tcPr>
            <w:tcW w:w="871" w:type="dxa"/>
            <w:shd w:val="clear" w:color="auto" w:fill="auto"/>
          </w:tcPr>
          <w:p w14:paraId="3EF639E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r>
      <w:tr w:rsidR="006D7D64" w:rsidRPr="006D7D64" w14:paraId="23A5FDCA" w14:textId="77777777" w:rsidTr="00AD0BF5">
        <w:trPr>
          <w:jc w:val="right"/>
        </w:trPr>
        <w:tc>
          <w:tcPr>
            <w:tcW w:w="870" w:type="dxa"/>
            <w:shd w:val="clear" w:color="auto" w:fill="auto"/>
          </w:tcPr>
          <w:p w14:paraId="2FAE7B2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Inv</w:t>
            </w:r>
          </w:p>
        </w:tc>
        <w:tc>
          <w:tcPr>
            <w:tcW w:w="870" w:type="dxa"/>
            <w:shd w:val="clear" w:color="auto" w:fill="auto"/>
          </w:tcPr>
          <w:p w14:paraId="53B80D6B"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c>
          <w:tcPr>
            <w:tcW w:w="870" w:type="dxa"/>
            <w:shd w:val="clear" w:color="auto" w:fill="auto"/>
          </w:tcPr>
          <w:p w14:paraId="56E791D2"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50</w:t>
            </w:r>
          </w:p>
        </w:tc>
        <w:tc>
          <w:tcPr>
            <w:tcW w:w="870" w:type="dxa"/>
            <w:shd w:val="clear" w:color="auto" w:fill="auto"/>
          </w:tcPr>
          <w:p w14:paraId="0CD1F7D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6E1E933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26021B6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39E19B9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shd w:val="clear" w:color="auto" w:fill="auto"/>
          </w:tcPr>
          <w:p w14:paraId="1F1A44D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shd w:val="clear" w:color="auto" w:fill="auto"/>
          </w:tcPr>
          <w:p w14:paraId="4DD008A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shd w:val="clear" w:color="auto" w:fill="auto"/>
          </w:tcPr>
          <w:p w14:paraId="40E7F37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1" w:type="dxa"/>
            <w:shd w:val="clear" w:color="auto" w:fill="auto"/>
          </w:tcPr>
          <w:p w14:paraId="1D74C49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r>
      <w:tr w:rsidR="006D7D64" w:rsidRPr="006D7D64" w14:paraId="64A76D4D" w14:textId="77777777" w:rsidTr="00AD0BF5">
        <w:trPr>
          <w:jc w:val="right"/>
        </w:trPr>
        <w:tc>
          <w:tcPr>
            <w:tcW w:w="870" w:type="dxa"/>
            <w:shd w:val="clear" w:color="auto" w:fill="auto"/>
          </w:tcPr>
          <w:p w14:paraId="320605A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 xml:space="preserve">FCF </w:t>
            </w:r>
          </w:p>
        </w:tc>
        <w:tc>
          <w:tcPr>
            <w:tcW w:w="870" w:type="dxa"/>
            <w:shd w:val="clear" w:color="auto" w:fill="auto"/>
          </w:tcPr>
          <w:p w14:paraId="2C1488C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- 10</w:t>
            </w:r>
          </w:p>
        </w:tc>
        <w:tc>
          <w:tcPr>
            <w:tcW w:w="870" w:type="dxa"/>
            <w:shd w:val="clear" w:color="auto" w:fill="auto"/>
          </w:tcPr>
          <w:p w14:paraId="2AD0065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-50</w:t>
            </w:r>
          </w:p>
        </w:tc>
        <w:tc>
          <w:tcPr>
            <w:tcW w:w="870" w:type="dxa"/>
            <w:shd w:val="clear" w:color="auto" w:fill="auto"/>
          </w:tcPr>
          <w:p w14:paraId="099045D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7ED359A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0D248AF5"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-90</w:t>
            </w:r>
          </w:p>
        </w:tc>
        <w:tc>
          <w:tcPr>
            <w:tcW w:w="870" w:type="dxa"/>
            <w:shd w:val="clear" w:color="auto" w:fill="auto"/>
          </w:tcPr>
          <w:p w14:paraId="4DF3A08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166379B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0140832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22F4085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1" w:type="dxa"/>
            <w:shd w:val="clear" w:color="auto" w:fill="auto"/>
          </w:tcPr>
          <w:p w14:paraId="06F0F303"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lang w:val="en-US"/>
              </w:rPr>
              <w:t>100</w:t>
            </w:r>
            <w:r w:rsidRPr="006D7D64">
              <w:rPr>
                <w:rFonts w:ascii="Times New Roman" w:hAnsi="Times New Roman" w:cs="Times New Roman"/>
                <w:szCs w:val="28"/>
              </w:rPr>
              <w:t>…</w:t>
            </w:r>
          </w:p>
        </w:tc>
      </w:tr>
    </w:tbl>
    <w:p w14:paraId="061915CE" w14:textId="77777777" w:rsidR="006D7D64" w:rsidRPr="006D7D64" w:rsidRDefault="006D7D64" w:rsidP="006D7D64">
      <w:pPr>
        <w:jc w:val="both"/>
        <w:rPr>
          <w:rFonts w:ascii="Times New Roman" w:hAnsi="Times New Roman" w:cs="Times New Roman"/>
          <w:b/>
          <w:szCs w:val="28"/>
        </w:rPr>
      </w:pPr>
    </w:p>
    <w:p w14:paraId="0B662E25" w14:textId="77777777" w:rsidR="006D7D64" w:rsidRPr="006D7D64" w:rsidRDefault="006D7D64" w:rsidP="006D7D64">
      <w:pPr>
        <w:spacing w:line="360" w:lineRule="auto"/>
        <w:ind w:firstLine="709"/>
        <w:jc w:val="both"/>
        <w:rPr>
          <w:rFonts w:ascii="Times New Roman" w:hAnsi="Times New Roman" w:cs="Times New Roman"/>
          <w:szCs w:val="28"/>
        </w:rPr>
      </w:pPr>
      <w:r w:rsidRPr="006D7D64">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829"/>
        <w:gridCol w:w="722"/>
        <w:gridCol w:w="800"/>
        <w:gridCol w:w="800"/>
        <w:gridCol w:w="779"/>
        <w:gridCol w:w="779"/>
        <w:gridCol w:w="800"/>
        <w:gridCol w:w="800"/>
        <w:gridCol w:w="800"/>
        <w:gridCol w:w="886"/>
      </w:tblGrid>
      <w:tr w:rsidR="006D7D64" w:rsidRPr="006D7D64" w14:paraId="76FAC58F" w14:textId="77777777" w:rsidTr="00AD0BF5">
        <w:trPr>
          <w:jc w:val="right"/>
        </w:trPr>
        <w:tc>
          <w:tcPr>
            <w:tcW w:w="1576" w:type="dxa"/>
            <w:shd w:val="clear" w:color="auto" w:fill="auto"/>
          </w:tcPr>
          <w:p w14:paraId="6A04FEA8"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T</w:t>
            </w:r>
          </w:p>
        </w:tc>
        <w:tc>
          <w:tcPr>
            <w:tcW w:w="829" w:type="dxa"/>
            <w:shd w:val="clear" w:color="auto" w:fill="auto"/>
          </w:tcPr>
          <w:p w14:paraId="5CAA5C3B"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w:t>
            </w:r>
          </w:p>
        </w:tc>
        <w:tc>
          <w:tcPr>
            <w:tcW w:w="722" w:type="dxa"/>
            <w:shd w:val="clear" w:color="auto" w:fill="auto"/>
          </w:tcPr>
          <w:p w14:paraId="0EA11E2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2</w:t>
            </w:r>
          </w:p>
        </w:tc>
        <w:tc>
          <w:tcPr>
            <w:tcW w:w="800" w:type="dxa"/>
            <w:shd w:val="clear" w:color="auto" w:fill="auto"/>
          </w:tcPr>
          <w:p w14:paraId="560F568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3</w:t>
            </w:r>
          </w:p>
        </w:tc>
        <w:tc>
          <w:tcPr>
            <w:tcW w:w="800" w:type="dxa"/>
            <w:shd w:val="clear" w:color="auto" w:fill="auto"/>
          </w:tcPr>
          <w:p w14:paraId="25782D8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4</w:t>
            </w:r>
          </w:p>
        </w:tc>
        <w:tc>
          <w:tcPr>
            <w:tcW w:w="779" w:type="dxa"/>
            <w:shd w:val="clear" w:color="auto" w:fill="auto"/>
          </w:tcPr>
          <w:p w14:paraId="0E77406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w:t>
            </w:r>
          </w:p>
        </w:tc>
        <w:tc>
          <w:tcPr>
            <w:tcW w:w="779" w:type="dxa"/>
            <w:shd w:val="clear" w:color="auto" w:fill="auto"/>
          </w:tcPr>
          <w:p w14:paraId="0FEE774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6</w:t>
            </w:r>
          </w:p>
        </w:tc>
        <w:tc>
          <w:tcPr>
            <w:tcW w:w="800" w:type="dxa"/>
            <w:shd w:val="clear" w:color="auto" w:fill="auto"/>
          </w:tcPr>
          <w:p w14:paraId="4A6299B0"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7</w:t>
            </w:r>
          </w:p>
        </w:tc>
        <w:tc>
          <w:tcPr>
            <w:tcW w:w="800" w:type="dxa"/>
            <w:shd w:val="clear" w:color="auto" w:fill="auto"/>
          </w:tcPr>
          <w:p w14:paraId="43AEC5E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8</w:t>
            </w:r>
          </w:p>
        </w:tc>
        <w:tc>
          <w:tcPr>
            <w:tcW w:w="800" w:type="dxa"/>
            <w:shd w:val="clear" w:color="auto" w:fill="auto"/>
          </w:tcPr>
          <w:p w14:paraId="22EC493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w:t>
            </w:r>
          </w:p>
        </w:tc>
        <w:tc>
          <w:tcPr>
            <w:tcW w:w="886" w:type="dxa"/>
            <w:shd w:val="clear" w:color="auto" w:fill="auto"/>
          </w:tcPr>
          <w:p w14:paraId="5DC20305"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r>
      <w:tr w:rsidR="006D7D64" w:rsidRPr="006D7D64" w14:paraId="0B6F9074" w14:textId="77777777" w:rsidTr="00AD0BF5">
        <w:trPr>
          <w:jc w:val="right"/>
        </w:trPr>
        <w:tc>
          <w:tcPr>
            <w:tcW w:w="1576" w:type="dxa"/>
            <w:shd w:val="clear" w:color="auto" w:fill="auto"/>
          </w:tcPr>
          <w:p w14:paraId="0D79EAA0"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выдача</w:t>
            </w:r>
          </w:p>
        </w:tc>
        <w:tc>
          <w:tcPr>
            <w:tcW w:w="829" w:type="dxa"/>
            <w:shd w:val="clear" w:color="auto" w:fill="auto"/>
          </w:tcPr>
          <w:p w14:paraId="192AB05A"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722" w:type="dxa"/>
            <w:shd w:val="clear" w:color="auto" w:fill="auto"/>
          </w:tcPr>
          <w:p w14:paraId="15BC3754"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800" w:type="dxa"/>
            <w:shd w:val="clear" w:color="auto" w:fill="auto"/>
          </w:tcPr>
          <w:p w14:paraId="70A341B1"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800" w:type="dxa"/>
            <w:shd w:val="clear" w:color="auto" w:fill="auto"/>
          </w:tcPr>
          <w:p w14:paraId="421C1BA3"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779" w:type="dxa"/>
            <w:shd w:val="clear" w:color="auto" w:fill="auto"/>
          </w:tcPr>
          <w:p w14:paraId="4B5D0B44"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w:t>
            </w:r>
          </w:p>
        </w:tc>
        <w:tc>
          <w:tcPr>
            <w:tcW w:w="779" w:type="dxa"/>
            <w:shd w:val="clear" w:color="auto" w:fill="auto"/>
          </w:tcPr>
          <w:p w14:paraId="4B85FB6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00" w:type="dxa"/>
            <w:shd w:val="clear" w:color="auto" w:fill="auto"/>
          </w:tcPr>
          <w:p w14:paraId="6E09A39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00" w:type="dxa"/>
            <w:shd w:val="clear" w:color="auto" w:fill="auto"/>
          </w:tcPr>
          <w:p w14:paraId="02D67CAE"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00" w:type="dxa"/>
            <w:shd w:val="clear" w:color="auto" w:fill="auto"/>
          </w:tcPr>
          <w:p w14:paraId="7979CCF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86" w:type="dxa"/>
            <w:shd w:val="clear" w:color="auto" w:fill="auto"/>
          </w:tcPr>
          <w:p w14:paraId="50BA057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r>
      <w:tr w:rsidR="006D7D64" w:rsidRPr="006D7D64" w14:paraId="062B6A03" w14:textId="77777777" w:rsidTr="00AD0BF5">
        <w:trPr>
          <w:jc w:val="right"/>
        </w:trPr>
        <w:tc>
          <w:tcPr>
            <w:tcW w:w="1576" w:type="dxa"/>
            <w:shd w:val="clear" w:color="auto" w:fill="auto"/>
          </w:tcPr>
          <w:p w14:paraId="520561CB"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rPr>
              <w:t>погашение</w:t>
            </w:r>
            <w:r w:rsidRPr="006D7D64">
              <w:rPr>
                <w:rFonts w:ascii="Times New Roman" w:hAnsi="Times New Roman" w:cs="Times New Roman"/>
                <w:szCs w:val="28"/>
                <w:lang w:val="en-US"/>
              </w:rPr>
              <w:t xml:space="preserve"> </w:t>
            </w:r>
          </w:p>
        </w:tc>
        <w:tc>
          <w:tcPr>
            <w:tcW w:w="829" w:type="dxa"/>
            <w:shd w:val="clear" w:color="auto" w:fill="auto"/>
          </w:tcPr>
          <w:p w14:paraId="338596AB" w14:textId="77777777" w:rsidR="006D7D64" w:rsidRPr="006D7D64" w:rsidRDefault="006D7D64" w:rsidP="00AD0BF5">
            <w:pPr>
              <w:jc w:val="both"/>
              <w:rPr>
                <w:rFonts w:ascii="Times New Roman" w:hAnsi="Times New Roman" w:cs="Times New Roman"/>
                <w:szCs w:val="28"/>
                <w:lang w:val="en-US"/>
              </w:rPr>
            </w:pPr>
          </w:p>
        </w:tc>
        <w:tc>
          <w:tcPr>
            <w:tcW w:w="722" w:type="dxa"/>
            <w:shd w:val="clear" w:color="auto" w:fill="auto"/>
          </w:tcPr>
          <w:p w14:paraId="26F1E382" w14:textId="77777777" w:rsidR="006D7D64" w:rsidRPr="006D7D64" w:rsidRDefault="006D7D64" w:rsidP="00AD0BF5">
            <w:pPr>
              <w:jc w:val="both"/>
              <w:rPr>
                <w:rFonts w:ascii="Times New Roman" w:hAnsi="Times New Roman" w:cs="Times New Roman"/>
                <w:szCs w:val="28"/>
                <w:lang w:val="en-US"/>
              </w:rPr>
            </w:pPr>
          </w:p>
        </w:tc>
        <w:tc>
          <w:tcPr>
            <w:tcW w:w="800" w:type="dxa"/>
            <w:shd w:val="clear" w:color="auto" w:fill="auto"/>
          </w:tcPr>
          <w:p w14:paraId="28B1AD59" w14:textId="77777777" w:rsidR="006D7D64" w:rsidRPr="006D7D64" w:rsidRDefault="006D7D64" w:rsidP="00AD0BF5">
            <w:pPr>
              <w:jc w:val="both"/>
              <w:rPr>
                <w:rFonts w:ascii="Times New Roman" w:hAnsi="Times New Roman" w:cs="Times New Roman"/>
                <w:szCs w:val="28"/>
                <w:lang w:val="en-US"/>
              </w:rPr>
            </w:pPr>
          </w:p>
        </w:tc>
        <w:tc>
          <w:tcPr>
            <w:tcW w:w="800" w:type="dxa"/>
            <w:shd w:val="clear" w:color="auto" w:fill="auto"/>
          </w:tcPr>
          <w:p w14:paraId="4353EEDF" w14:textId="77777777" w:rsidR="006D7D64" w:rsidRPr="006D7D64" w:rsidRDefault="006D7D64" w:rsidP="00AD0BF5">
            <w:pPr>
              <w:jc w:val="both"/>
              <w:rPr>
                <w:rFonts w:ascii="Times New Roman" w:hAnsi="Times New Roman" w:cs="Times New Roman"/>
                <w:szCs w:val="28"/>
                <w:lang w:val="en-US"/>
              </w:rPr>
            </w:pPr>
          </w:p>
        </w:tc>
        <w:tc>
          <w:tcPr>
            <w:tcW w:w="779" w:type="dxa"/>
            <w:shd w:val="clear" w:color="auto" w:fill="auto"/>
          </w:tcPr>
          <w:p w14:paraId="05FFBC0E" w14:textId="77777777" w:rsidR="006D7D64" w:rsidRPr="006D7D64" w:rsidRDefault="006D7D64" w:rsidP="00AD0BF5">
            <w:pPr>
              <w:jc w:val="both"/>
              <w:rPr>
                <w:rFonts w:ascii="Times New Roman" w:hAnsi="Times New Roman" w:cs="Times New Roman"/>
                <w:szCs w:val="28"/>
                <w:lang w:val="en-US"/>
              </w:rPr>
            </w:pPr>
          </w:p>
        </w:tc>
        <w:tc>
          <w:tcPr>
            <w:tcW w:w="779" w:type="dxa"/>
            <w:shd w:val="clear" w:color="auto" w:fill="auto"/>
          </w:tcPr>
          <w:p w14:paraId="3EDE0CCC" w14:textId="77777777" w:rsidR="006D7D64" w:rsidRPr="006D7D64" w:rsidRDefault="006D7D64" w:rsidP="00AD0BF5">
            <w:pPr>
              <w:jc w:val="both"/>
              <w:rPr>
                <w:rFonts w:ascii="Times New Roman" w:hAnsi="Times New Roman" w:cs="Times New Roman"/>
                <w:szCs w:val="28"/>
                <w:lang w:val="en-US"/>
              </w:rPr>
            </w:pPr>
          </w:p>
        </w:tc>
        <w:tc>
          <w:tcPr>
            <w:tcW w:w="800" w:type="dxa"/>
            <w:shd w:val="clear" w:color="auto" w:fill="auto"/>
          </w:tcPr>
          <w:p w14:paraId="679DD249"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800" w:type="dxa"/>
            <w:shd w:val="clear" w:color="auto" w:fill="auto"/>
          </w:tcPr>
          <w:p w14:paraId="2C99351B"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800" w:type="dxa"/>
            <w:shd w:val="clear" w:color="auto" w:fill="auto"/>
          </w:tcPr>
          <w:p w14:paraId="0C970695"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c>
          <w:tcPr>
            <w:tcW w:w="886" w:type="dxa"/>
            <w:shd w:val="clear" w:color="auto" w:fill="auto"/>
          </w:tcPr>
          <w:p w14:paraId="18E43755"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115</w:t>
            </w:r>
          </w:p>
        </w:tc>
      </w:tr>
    </w:tbl>
    <w:p w14:paraId="4A8E960F" w14:textId="77777777" w:rsidR="006D7D64" w:rsidRPr="006D7D64" w:rsidRDefault="006D7D64" w:rsidP="006D7D64">
      <w:pPr>
        <w:rPr>
          <w:rFonts w:ascii="Times New Roman" w:hAnsi="Times New Roman" w:cs="Times New Roman"/>
          <w:szCs w:val="28"/>
        </w:rPr>
      </w:pPr>
    </w:p>
    <w:p w14:paraId="5B1F944A" w14:textId="77777777" w:rsidR="006D7D64" w:rsidRPr="006D7D64" w:rsidRDefault="006D7D64" w:rsidP="006D7D64">
      <w:pPr>
        <w:spacing w:line="360" w:lineRule="auto"/>
        <w:ind w:firstLine="709"/>
        <w:jc w:val="both"/>
        <w:rPr>
          <w:rFonts w:ascii="Times New Roman" w:hAnsi="Times New Roman" w:cs="Times New Roman"/>
          <w:szCs w:val="28"/>
        </w:rPr>
      </w:pPr>
      <w:r w:rsidRPr="006D7D64">
        <w:rPr>
          <w:rFonts w:ascii="Times New Roman" w:hAnsi="Times New Roman" w:cs="Times New Roman"/>
          <w:b/>
          <w:szCs w:val="28"/>
        </w:rPr>
        <w:t>Задача 2.</w:t>
      </w:r>
      <w:r w:rsidRPr="006D7D64">
        <w:rPr>
          <w:rFonts w:ascii="Times New Roman" w:hAnsi="Times New Roman" w:cs="Times New Roman"/>
          <w:szCs w:val="28"/>
        </w:rPr>
        <w:t xml:space="preserve"> Эффективна ли для акционеров проектной компании приведенная схема финансирования проекта?</w:t>
      </w:r>
    </w:p>
    <w:p w14:paraId="6588C8BA" w14:textId="77777777" w:rsidR="006D7D64" w:rsidRPr="006D7D64" w:rsidRDefault="006D7D64" w:rsidP="006D7D64">
      <w:pPr>
        <w:spacing w:line="360" w:lineRule="auto"/>
        <w:ind w:firstLine="709"/>
        <w:jc w:val="both"/>
        <w:rPr>
          <w:rFonts w:ascii="Times New Roman" w:hAnsi="Times New Roman" w:cs="Times New Roman"/>
          <w:szCs w:val="28"/>
        </w:rPr>
      </w:pPr>
      <w:r w:rsidRPr="006D7D64">
        <w:rPr>
          <w:rFonts w:ascii="Times New Roman" w:hAnsi="Times New Roman" w:cs="Times New Roman"/>
          <w:szCs w:val="28"/>
        </w:rPr>
        <w:t xml:space="preserve">   Исходные данные: </w:t>
      </w:r>
    </w:p>
    <w:p w14:paraId="4B896C59" w14:textId="77777777" w:rsidR="006D7D64" w:rsidRPr="006D7D64" w:rsidRDefault="006D7D64" w:rsidP="006D7D64">
      <w:pPr>
        <w:numPr>
          <w:ilvl w:val="0"/>
          <w:numId w:val="41"/>
        </w:numPr>
        <w:tabs>
          <w:tab w:val="left" w:pos="993"/>
        </w:tabs>
        <w:spacing w:line="360" w:lineRule="auto"/>
        <w:ind w:left="0" w:firstLine="709"/>
        <w:jc w:val="both"/>
        <w:rPr>
          <w:rFonts w:ascii="Times New Roman" w:hAnsi="Times New Roman" w:cs="Times New Roman"/>
          <w:b/>
          <w:szCs w:val="28"/>
        </w:rPr>
      </w:pPr>
      <w:r w:rsidRPr="006D7D64">
        <w:rPr>
          <w:rFonts w:ascii="Times New Roman" w:hAnsi="Times New Roman" w:cs="Times New Roman"/>
          <w:szCs w:val="28"/>
        </w:rPr>
        <w:t xml:space="preserve">Пассивы Банка в </w:t>
      </w:r>
      <w:r w:rsidRPr="006D7D64">
        <w:rPr>
          <w:rFonts w:ascii="Times New Roman" w:hAnsi="Times New Roman" w:cs="Times New Roman"/>
          <w:szCs w:val="28"/>
          <w:lang w:val="en-US"/>
        </w:rPr>
        <w:t>t</w:t>
      </w:r>
      <w:r w:rsidRPr="006D7D64">
        <w:rPr>
          <w:rFonts w:ascii="Times New Roman" w:hAnsi="Times New Roman" w:cs="Times New Roman"/>
          <w:szCs w:val="28"/>
        </w:rPr>
        <w:t>=0</w:t>
      </w:r>
      <w:r w:rsidRPr="006D7D64">
        <w:rPr>
          <w:rFonts w:ascii="Times New Roman" w:hAnsi="Times New Roman" w:cs="Times New Roman"/>
          <w:b/>
          <w:szCs w:val="28"/>
        </w:rPr>
        <w:t xml:space="preserve">: Е=100, </w:t>
      </w:r>
      <w:r w:rsidRPr="006D7D64">
        <w:rPr>
          <w:rFonts w:ascii="Times New Roman" w:hAnsi="Times New Roman" w:cs="Times New Roman"/>
          <w:b/>
          <w:szCs w:val="28"/>
          <w:lang w:val="en-US"/>
        </w:rPr>
        <w:t>D</w:t>
      </w:r>
      <w:r w:rsidRPr="006D7D64">
        <w:rPr>
          <w:rFonts w:ascii="Times New Roman" w:hAnsi="Times New Roman" w:cs="Times New Roman"/>
          <w:b/>
          <w:szCs w:val="28"/>
        </w:rPr>
        <w:t xml:space="preserve">= </w:t>
      </w:r>
      <w:proofErr w:type="gramStart"/>
      <w:r w:rsidRPr="006D7D64">
        <w:rPr>
          <w:rFonts w:ascii="Times New Roman" w:hAnsi="Times New Roman" w:cs="Times New Roman"/>
          <w:b/>
          <w:szCs w:val="28"/>
        </w:rPr>
        <w:t xml:space="preserve">700;   </w:t>
      </w:r>
      <w:proofErr w:type="gramEnd"/>
      <w:r w:rsidRPr="006D7D64">
        <w:rPr>
          <w:rFonts w:ascii="Times New Roman" w:hAnsi="Times New Roman" w:cs="Times New Roman"/>
          <w:b/>
          <w:szCs w:val="28"/>
        </w:rPr>
        <w:t xml:space="preserve">    </w:t>
      </w:r>
      <w:r w:rsidRPr="006D7D64">
        <w:rPr>
          <w:rFonts w:ascii="Times New Roman" w:hAnsi="Times New Roman" w:cs="Times New Roman"/>
          <w:b/>
          <w:szCs w:val="28"/>
          <w:lang w:val="en-US"/>
        </w:rPr>
        <w:t>k</w:t>
      </w:r>
      <w:r w:rsidRPr="006D7D64">
        <w:rPr>
          <w:rFonts w:ascii="Times New Roman" w:hAnsi="Times New Roman" w:cs="Times New Roman"/>
          <w:b/>
          <w:szCs w:val="28"/>
        </w:rPr>
        <w:t xml:space="preserve"> </w:t>
      </w:r>
      <w:r w:rsidRPr="006D7D64">
        <w:rPr>
          <w:rFonts w:ascii="Times New Roman" w:hAnsi="Times New Roman" w:cs="Times New Roman"/>
          <w:b/>
          <w:szCs w:val="28"/>
          <w:vertAlign w:val="subscript"/>
          <w:lang w:val="en-US"/>
        </w:rPr>
        <w:t>e</w:t>
      </w:r>
      <w:r w:rsidRPr="006D7D64">
        <w:rPr>
          <w:rFonts w:ascii="Times New Roman" w:hAnsi="Times New Roman" w:cs="Times New Roman"/>
          <w:b/>
          <w:szCs w:val="28"/>
          <w:vertAlign w:val="subscript"/>
        </w:rPr>
        <w:t xml:space="preserve"> </w:t>
      </w:r>
      <w:r w:rsidRPr="006D7D64">
        <w:rPr>
          <w:rFonts w:ascii="Times New Roman" w:hAnsi="Times New Roman" w:cs="Times New Roman"/>
          <w:b/>
          <w:szCs w:val="28"/>
        </w:rPr>
        <w:t xml:space="preserve">=5%; </w:t>
      </w:r>
      <w:r w:rsidRPr="006D7D64">
        <w:rPr>
          <w:rFonts w:ascii="Times New Roman" w:hAnsi="Times New Roman" w:cs="Times New Roman"/>
          <w:b/>
          <w:szCs w:val="28"/>
          <w:lang w:val="en-US"/>
        </w:rPr>
        <w:t>k</w:t>
      </w:r>
      <w:r w:rsidRPr="006D7D64">
        <w:rPr>
          <w:rFonts w:ascii="Times New Roman" w:hAnsi="Times New Roman" w:cs="Times New Roman"/>
          <w:b/>
          <w:szCs w:val="28"/>
        </w:rPr>
        <w:t xml:space="preserve"> </w:t>
      </w:r>
      <w:r w:rsidRPr="006D7D64">
        <w:rPr>
          <w:rFonts w:ascii="Times New Roman" w:hAnsi="Times New Roman" w:cs="Times New Roman"/>
          <w:b/>
          <w:szCs w:val="28"/>
          <w:vertAlign w:val="subscript"/>
          <w:lang w:val="en-US"/>
        </w:rPr>
        <w:t>d</w:t>
      </w:r>
      <w:r w:rsidRPr="006D7D64">
        <w:rPr>
          <w:rFonts w:ascii="Times New Roman" w:hAnsi="Times New Roman" w:cs="Times New Roman"/>
          <w:b/>
          <w:szCs w:val="28"/>
          <w:vertAlign w:val="subscript"/>
        </w:rPr>
        <w:t xml:space="preserve"> </w:t>
      </w:r>
      <w:r w:rsidRPr="006D7D64">
        <w:rPr>
          <w:rFonts w:ascii="Times New Roman" w:hAnsi="Times New Roman" w:cs="Times New Roman"/>
          <w:b/>
          <w:szCs w:val="28"/>
        </w:rPr>
        <w:t>=10%.</w:t>
      </w:r>
    </w:p>
    <w:p w14:paraId="720E77EF" w14:textId="77777777" w:rsidR="006D7D64" w:rsidRPr="006D7D64" w:rsidRDefault="006D7D64" w:rsidP="006D7D64">
      <w:pPr>
        <w:numPr>
          <w:ilvl w:val="0"/>
          <w:numId w:val="41"/>
        </w:numPr>
        <w:tabs>
          <w:tab w:val="left" w:pos="993"/>
        </w:tabs>
        <w:spacing w:line="360" w:lineRule="auto"/>
        <w:ind w:left="0" w:firstLine="709"/>
        <w:jc w:val="both"/>
        <w:rPr>
          <w:rFonts w:ascii="Times New Roman" w:hAnsi="Times New Roman" w:cs="Times New Roman"/>
          <w:b/>
          <w:szCs w:val="28"/>
        </w:rPr>
      </w:pPr>
      <w:r w:rsidRPr="006D7D64">
        <w:rPr>
          <w:rFonts w:ascii="Times New Roman" w:hAnsi="Times New Roman" w:cs="Times New Roman"/>
          <w:szCs w:val="28"/>
        </w:rPr>
        <w:t>План инвестиций и денежный поток</w:t>
      </w:r>
      <w:r w:rsidRPr="006D7D64">
        <w:rPr>
          <w:rFonts w:ascii="Times New Roman" w:hAnsi="Times New Roman" w:cs="Times New Roman"/>
          <w:b/>
          <w:szCs w:val="28"/>
        </w:rPr>
        <w:t xml:space="preserve"> (</w:t>
      </w:r>
      <w:r w:rsidRPr="006D7D64">
        <w:rPr>
          <w:rFonts w:ascii="Times New Roman" w:hAnsi="Times New Roman" w:cs="Times New Roman"/>
          <w:b/>
          <w:szCs w:val="28"/>
          <w:lang w:val="en-US"/>
        </w:rPr>
        <w:t>FCF</w:t>
      </w:r>
      <w:r w:rsidRPr="006D7D64">
        <w:rPr>
          <w:rFonts w:ascii="Times New Roman" w:hAnsi="Times New Roman" w:cs="Times New Roman"/>
          <w:b/>
          <w:szCs w:val="28"/>
        </w:rPr>
        <w:t xml:space="preserve">) </w:t>
      </w:r>
      <w:r w:rsidRPr="006D7D64">
        <w:rPr>
          <w:rFonts w:ascii="Times New Roman" w:hAnsi="Times New Roman" w:cs="Times New Roman"/>
          <w:szCs w:val="28"/>
        </w:rPr>
        <w:t>проекта</w:t>
      </w:r>
      <w:r w:rsidRPr="006D7D64">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916"/>
      </w:tblGrid>
      <w:tr w:rsidR="006D7D64" w:rsidRPr="006D7D64" w14:paraId="719FE96B" w14:textId="77777777" w:rsidTr="00AD0BF5">
        <w:tc>
          <w:tcPr>
            <w:tcW w:w="870" w:type="dxa"/>
            <w:shd w:val="clear" w:color="auto" w:fill="auto"/>
          </w:tcPr>
          <w:p w14:paraId="301BF15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T</w:t>
            </w:r>
          </w:p>
        </w:tc>
        <w:tc>
          <w:tcPr>
            <w:tcW w:w="870" w:type="dxa"/>
            <w:shd w:val="clear" w:color="auto" w:fill="auto"/>
          </w:tcPr>
          <w:p w14:paraId="3B06E855"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w:t>
            </w:r>
          </w:p>
        </w:tc>
        <w:tc>
          <w:tcPr>
            <w:tcW w:w="870" w:type="dxa"/>
            <w:shd w:val="clear" w:color="auto" w:fill="auto"/>
          </w:tcPr>
          <w:p w14:paraId="130BC82B"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2</w:t>
            </w:r>
          </w:p>
        </w:tc>
        <w:tc>
          <w:tcPr>
            <w:tcW w:w="870" w:type="dxa"/>
            <w:shd w:val="clear" w:color="auto" w:fill="auto"/>
          </w:tcPr>
          <w:p w14:paraId="460AD17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3</w:t>
            </w:r>
          </w:p>
        </w:tc>
        <w:tc>
          <w:tcPr>
            <w:tcW w:w="870" w:type="dxa"/>
            <w:shd w:val="clear" w:color="auto" w:fill="auto"/>
          </w:tcPr>
          <w:p w14:paraId="2811C24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4</w:t>
            </w:r>
          </w:p>
        </w:tc>
        <w:tc>
          <w:tcPr>
            <w:tcW w:w="870" w:type="dxa"/>
            <w:shd w:val="clear" w:color="auto" w:fill="auto"/>
          </w:tcPr>
          <w:p w14:paraId="4C56082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w:t>
            </w:r>
          </w:p>
        </w:tc>
        <w:tc>
          <w:tcPr>
            <w:tcW w:w="870" w:type="dxa"/>
            <w:shd w:val="clear" w:color="auto" w:fill="auto"/>
          </w:tcPr>
          <w:p w14:paraId="1B83F0D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6</w:t>
            </w:r>
          </w:p>
        </w:tc>
        <w:tc>
          <w:tcPr>
            <w:tcW w:w="870" w:type="dxa"/>
            <w:shd w:val="clear" w:color="auto" w:fill="auto"/>
          </w:tcPr>
          <w:p w14:paraId="2FBB9A8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7</w:t>
            </w:r>
          </w:p>
        </w:tc>
        <w:tc>
          <w:tcPr>
            <w:tcW w:w="870" w:type="dxa"/>
            <w:shd w:val="clear" w:color="auto" w:fill="auto"/>
          </w:tcPr>
          <w:p w14:paraId="4B2359B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8</w:t>
            </w:r>
          </w:p>
        </w:tc>
        <w:tc>
          <w:tcPr>
            <w:tcW w:w="870" w:type="dxa"/>
            <w:shd w:val="clear" w:color="auto" w:fill="auto"/>
          </w:tcPr>
          <w:p w14:paraId="2635E8A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w:t>
            </w:r>
          </w:p>
        </w:tc>
        <w:tc>
          <w:tcPr>
            <w:tcW w:w="871" w:type="dxa"/>
            <w:shd w:val="clear" w:color="auto" w:fill="auto"/>
          </w:tcPr>
          <w:p w14:paraId="7D2AE4FE"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r>
      <w:tr w:rsidR="006D7D64" w:rsidRPr="006D7D64" w14:paraId="02FADAA9" w14:textId="77777777" w:rsidTr="00AD0BF5">
        <w:tc>
          <w:tcPr>
            <w:tcW w:w="870" w:type="dxa"/>
            <w:shd w:val="clear" w:color="auto" w:fill="auto"/>
          </w:tcPr>
          <w:p w14:paraId="1ECAA58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Inv</w:t>
            </w:r>
          </w:p>
        </w:tc>
        <w:tc>
          <w:tcPr>
            <w:tcW w:w="870" w:type="dxa"/>
            <w:shd w:val="clear" w:color="auto" w:fill="auto"/>
          </w:tcPr>
          <w:p w14:paraId="5F3D2F6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c>
          <w:tcPr>
            <w:tcW w:w="870" w:type="dxa"/>
            <w:shd w:val="clear" w:color="auto" w:fill="auto"/>
          </w:tcPr>
          <w:p w14:paraId="494FF920"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50</w:t>
            </w:r>
          </w:p>
        </w:tc>
        <w:tc>
          <w:tcPr>
            <w:tcW w:w="870" w:type="dxa"/>
            <w:shd w:val="clear" w:color="auto" w:fill="auto"/>
          </w:tcPr>
          <w:p w14:paraId="1C152CC0"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73627958"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23D61CA2"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40</w:t>
            </w:r>
          </w:p>
        </w:tc>
        <w:tc>
          <w:tcPr>
            <w:tcW w:w="870" w:type="dxa"/>
            <w:shd w:val="clear" w:color="auto" w:fill="auto"/>
          </w:tcPr>
          <w:p w14:paraId="6815297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shd w:val="clear" w:color="auto" w:fill="auto"/>
          </w:tcPr>
          <w:p w14:paraId="0EE4F0C2"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shd w:val="clear" w:color="auto" w:fill="auto"/>
          </w:tcPr>
          <w:p w14:paraId="7FF5083B"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shd w:val="clear" w:color="auto" w:fill="auto"/>
          </w:tcPr>
          <w:p w14:paraId="7649C3C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1" w:type="dxa"/>
            <w:shd w:val="clear" w:color="auto" w:fill="auto"/>
          </w:tcPr>
          <w:p w14:paraId="06E7BAE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r>
      <w:tr w:rsidR="006D7D64" w:rsidRPr="006D7D64" w14:paraId="5F865636" w14:textId="77777777" w:rsidTr="00AD0BF5">
        <w:tc>
          <w:tcPr>
            <w:tcW w:w="870" w:type="dxa"/>
            <w:shd w:val="clear" w:color="auto" w:fill="auto"/>
          </w:tcPr>
          <w:p w14:paraId="6CA3409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 xml:space="preserve">FCF </w:t>
            </w:r>
          </w:p>
        </w:tc>
        <w:tc>
          <w:tcPr>
            <w:tcW w:w="870" w:type="dxa"/>
            <w:shd w:val="clear" w:color="auto" w:fill="auto"/>
          </w:tcPr>
          <w:p w14:paraId="4DF1A75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- 10</w:t>
            </w:r>
          </w:p>
        </w:tc>
        <w:tc>
          <w:tcPr>
            <w:tcW w:w="870" w:type="dxa"/>
            <w:shd w:val="clear" w:color="auto" w:fill="auto"/>
          </w:tcPr>
          <w:p w14:paraId="4AAE88B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-50</w:t>
            </w:r>
          </w:p>
        </w:tc>
        <w:tc>
          <w:tcPr>
            <w:tcW w:w="870" w:type="dxa"/>
            <w:shd w:val="clear" w:color="auto" w:fill="auto"/>
          </w:tcPr>
          <w:p w14:paraId="24BF4D2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59FF1932"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shd w:val="clear" w:color="auto" w:fill="auto"/>
          </w:tcPr>
          <w:p w14:paraId="2A76791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r w:rsidRPr="006D7D64">
              <w:rPr>
                <w:rFonts w:ascii="Times New Roman" w:hAnsi="Times New Roman" w:cs="Times New Roman"/>
                <w:szCs w:val="28"/>
              </w:rPr>
              <w:t>4</w:t>
            </w:r>
            <w:r w:rsidRPr="006D7D64">
              <w:rPr>
                <w:rFonts w:ascii="Times New Roman" w:hAnsi="Times New Roman" w:cs="Times New Roman"/>
                <w:szCs w:val="28"/>
                <w:lang w:val="en-US"/>
              </w:rPr>
              <w:t>0</w:t>
            </w:r>
          </w:p>
        </w:tc>
        <w:tc>
          <w:tcPr>
            <w:tcW w:w="870" w:type="dxa"/>
            <w:shd w:val="clear" w:color="auto" w:fill="auto"/>
          </w:tcPr>
          <w:p w14:paraId="1E0F5C3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4E51780E"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2677954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shd w:val="clear" w:color="auto" w:fill="auto"/>
          </w:tcPr>
          <w:p w14:paraId="54A625E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1" w:type="dxa"/>
            <w:shd w:val="clear" w:color="auto" w:fill="auto"/>
          </w:tcPr>
          <w:p w14:paraId="0509AEDF"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lang w:val="en-US"/>
              </w:rPr>
              <w:t>100</w:t>
            </w:r>
            <w:r w:rsidRPr="006D7D64">
              <w:rPr>
                <w:rFonts w:ascii="Times New Roman" w:hAnsi="Times New Roman" w:cs="Times New Roman"/>
                <w:szCs w:val="28"/>
              </w:rPr>
              <w:t>…</w:t>
            </w:r>
          </w:p>
        </w:tc>
      </w:tr>
    </w:tbl>
    <w:p w14:paraId="3FA62E1C" w14:textId="77777777" w:rsidR="006D7D64" w:rsidRPr="006D7D64" w:rsidRDefault="006D7D64" w:rsidP="006D7D64">
      <w:pPr>
        <w:jc w:val="both"/>
        <w:rPr>
          <w:rFonts w:ascii="Times New Roman" w:hAnsi="Times New Roman" w:cs="Times New Roman"/>
          <w:b/>
          <w:szCs w:val="28"/>
        </w:rPr>
      </w:pPr>
    </w:p>
    <w:p w14:paraId="6543AF80" w14:textId="77777777" w:rsidR="006D7D64" w:rsidRPr="006D7D64" w:rsidRDefault="006D7D64" w:rsidP="006D7D64">
      <w:pPr>
        <w:widowControl w:val="0"/>
        <w:numPr>
          <w:ilvl w:val="0"/>
          <w:numId w:val="41"/>
        </w:numPr>
        <w:tabs>
          <w:tab w:val="left" w:pos="993"/>
        </w:tabs>
        <w:autoSpaceDE w:val="0"/>
        <w:autoSpaceDN w:val="0"/>
        <w:adjustRightInd w:val="0"/>
        <w:ind w:left="0" w:firstLine="709"/>
        <w:jc w:val="both"/>
        <w:rPr>
          <w:rFonts w:ascii="Times New Roman" w:hAnsi="Times New Roman" w:cs="Times New Roman"/>
          <w:szCs w:val="28"/>
        </w:rPr>
      </w:pPr>
      <w:r w:rsidRPr="006D7D64">
        <w:rPr>
          <w:rFonts w:ascii="Times New Roman" w:hAnsi="Times New Roman" w:cs="Times New Roman"/>
          <w:szCs w:val="28"/>
        </w:rPr>
        <w:t>Параметры финансирования: ставка кредита 15%, выплата процентов – ежегодно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840"/>
        <w:gridCol w:w="730"/>
        <w:gridCol w:w="809"/>
        <w:gridCol w:w="809"/>
        <w:gridCol w:w="809"/>
        <w:gridCol w:w="809"/>
        <w:gridCol w:w="809"/>
        <w:gridCol w:w="790"/>
        <w:gridCol w:w="790"/>
        <w:gridCol w:w="887"/>
      </w:tblGrid>
      <w:tr w:rsidR="006D7D64" w:rsidRPr="006D7D64" w14:paraId="7A6F18E8" w14:textId="77777777" w:rsidTr="00AD0BF5">
        <w:tc>
          <w:tcPr>
            <w:tcW w:w="1594" w:type="dxa"/>
            <w:shd w:val="clear" w:color="auto" w:fill="auto"/>
          </w:tcPr>
          <w:p w14:paraId="70B0BEB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T</w:t>
            </w:r>
          </w:p>
        </w:tc>
        <w:tc>
          <w:tcPr>
            <w:tcW w:w="854" w:type="dxa"/>
            <w:shd w:val="clear" w:color="auto" w:fill="auto"/>
          </w:tcPr>
          <w:p w14:paraId="4790ED3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w:t>
            </w:r>
          </w:p>
        </w:tc>
        <w:tc>
          <w:tcPr>
            <w:tcW w:w="736" w:type="dxa"/>
            <w:shd w:val="clear" w:color="auto" w:fill="auto"/>
          </w:tcPr>
          <w:p w14:paraId="1DE9FBB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2</w:t>
            </w:r>
          </w:p>
        </w:tc>
        <w:tc>
          <w:tcPr>
            <w:tcW w:w="822" w:type="dxa"/>
            <w:shd w:val="clear" w:color="auto" w:fill="auto"/>
          </w:tcPr>
          <w:p w14:paraId="346ADBB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3</w:t>
            </w:r>
          </w:p>
        </w:tc>
        <w:tc>
          <w:tcPr>
            <w:tcW w:w="822" w:type="dxa"/>
            <w:shd w:val="clear" w:color="auto" w:fill="auto"/>
          </w:tcPr>
          <w:p w14:paraId="027D0BA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4</w:t>
            </w:r>
          </w:p>
        </w:tc>
        <w:tc>
          <w:tcPr>
            <w:tcW w:w="822" w:type="dxa"/>
            <w:shd w:val="clear" w:color="auto" w:fill="auto"/>
          </w:tcPr>
          <w:p w14:paraId="1235A4C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w:t>
            </w:r>
          </w:p>
        </w:tc>
        <w:tc>
          <w:tcPr>
            <w:tcW w:w="822" w:type="dxa"/>
            <w:shd w:val="clear" w:color="auto" w:fill="auto"/>
          </w:tcPr>
          <w:p w14:paraId="2EFFDB6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6</w:t>
            </w:r>
          </w:p>
        </w:tc>
        <w:tc>
          <w:tcPr>
            <w:tcW w:w="822" w:type="dxa"/>
            <w:shd w:val="clear" w:color="auto" w:fill="auto"/>
          </w:tcPr>
          <w:p w14:paraId="2890351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7</w:t>
            </w:r>
          </w:p>
        </w:tc>
        <w:tc>
          <w:tcPr>
            <w:tcW w:w="822" w:type="dxa"/>
            <w:shd w:val="clear" w:color="auto" w:fill="auto"/>
          </w:tcPr>
          <w:p w14:paraId="3F508752"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8</w:t>
            </w:r>
          </w:p>
        </w:tc>
        <w:tc>
          <w:tcPr>
            <w:tcW w:w="822" w:type="dxa"/>
            <w:shd w:val="clear" w:color="auto" w:fill="auto"/>
          </w:tcPr>
          <w:p w14:paraId="0F642CD5"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w:t>
            </w:r>
          </w:p>
        </w:tc>
        <w:tc>
          <w:tcPr>
            <w:tcW w:w="916" w:type="dxa"/>
            <w:shd w:val="clear" w:color="auto" w:fill="auto"/>
          </w:tcPr>
          <w:p w14:paraId="1118AB4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r>
      <w:tr w:rsidR="006D7D64" w:rsidRPr="006D7D64" w14:paraId="142DD7F3" w14:textId="77777777" w:rsidTr="00AD0BF5">
        <w:tc>
          <w:tcPr>
            <w:tcW w:w="1594" w:type="dxa"/>
            <w:shd w:val="clear" w:color="auto" w:fill="auto"/>
          </w:tcPr>
          <w:p w14:paraId="131B67E2"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Выдача кредита</w:t>
            </w:r>
          </w:p>
        </w:tc>
        <w:tc>
          <w:tcPr>
            <w:tcW w:w="854" w:type="dxa"/>
            <w:shd w:val="clear" w:color="auto" w:fill="auto"/>
          </w:tcPr>
          <w:p w14:paraId="1D6CF649"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w:t>
            </w:r>
          </w:p>
        </w:tc>
        <w:tc>
          <w:tcPr>
            <w:tcW w:w="736" w:type="dxa"/>
            <w:shd w:val="clear" w:color="auto" w:fill="auto"/>
          </w:tcPr>
          <w:p w14:paraId="7831164C"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822" w:type="dxa"/>
            <w:shd w:val="clear" w:color="auto" w:fill="auto"/>
          </w:tcPr>
          <w:p w14:paraId="0E316244"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822" w:type="dxa"/>
            <w:shd w:val="clear" w:color="auto" w:fill="auto"/>
          </w:tcPr>
          <w:p w14:paraId="17937989"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822" w:type="dxa"/>
            <w:shd w:val="clear" w:color="auto" w:fill="auto"/>
          </w:tcPr>
          <w:p w14:paraId="0FAA4467"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w:t>
            </w:r>
          </w:p>
        </w:tc>
        <w:tc>
          <w:tcPr>
            <w:tcW w:w="822" w:type="dxa"/>
            <w:shd w:val="clear" w:color="auto" w:fill="auto"/>
          </w:tcPr>
          <w:p w14:paraId="120EEFC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22" w:type="dxa"/>
            <w:shd w:val="clear" w:color="auto" w:fill="auto"/>
          </w:tcPr>
          <w:p w14:paraId="621135E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22" w:type="dxa"/>
            <w:shd w:val="clear" w:color="auto" w:fill="auto"/>
          </w:tcPr>
          <w:p w14:paraId="494EAB60"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22" w:type="dxa"/>
            <w:shd w:val="clear" w:color="auto" w:fill="auto"/>
          </w:tcPr>
          <w:p w14:paraId="6A11596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916" w:type="dxa"/>
            <w:shd w:val="clear" w:color="auto" w:fill="auto"/>
          </w:tcPr>
          <w:p w14:paraId="369F312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r>
      <w:tr w:rsidR="006D7D64" w:rsidRPr="006D7D64" w14:paraId="563DF468" w14:textId="77777777" w:rsidTr="00AD0BF5">
        <w:tc>
          <w:tcPr>
            <w:tcW w:w="1594" w:type="dxa"/>
            <w:shd w:val="clear" w:color="auto" w:fill="auto"/>
          </w:tcPr>
          <w:p w14:paraId="3DC247E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rPr>
              <w:t>Погашение</w:t>
            </w:r>
            <w:r w:rsidRPr="006D7D64">
              <w:rPr>
                <w:rFonts w:ascii="Times New Roman" w:hAnsi="Times New Roman" w:cs="Times New Roman"/>
                <w:szCs w:val="28"/>
                <w:lang w:val="en-US"/>
              </w:rPr>
              <w:t xml:space="preserve"> </w:t>
            </w:r>
          </w:p>
        </w:tc>
        <w:tc>
          <w:tcPr>
            <w:tcW w:w="854" w:type="dxa"/>
            <w:shd w:val="clear" w:color="auto" w:fill="auto"/>
          </w:tcPr>
          <w:p w14:paraId="614CBBA9" w14:textId="77777777" w:rsidR="006D7D64" w:rsidRPr="006D7D64" w:rsidRDefault="006D7D64" w:rsidP="00AD0BF5">
            <w:pPr>
              <w:jc w:val="both"/>
              <w:rPr>
                <w:rFonts w:ascii="Times New Roman" w:hAnsi="Times New Roman" w:cs="Times New Roman"/>
                <w:szCs w:val="28"/>
                <w:lang w:val="en-US"/>
              </w:rPr>
            </w:pPr>
          </w:p>
        </w:tc>
        <w:tc>
          <w:tcPr>
            <w:tcW w:w="736" w:type="dxa"/>
            <w:shd w:val="clear" w:color="auto" w:fill="auto"/>
          </w:tcPr>
          <w:p w14:paraId="57C82752"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34996854"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7C443BCC"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60B706C8"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822" w:type="dxa"/>
            <w:shd w:val="clear" w:color="auto" w:fill="auto"/>
          </w:tcPr>
          <w:p w14:paraId="688C024B"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822" w:type="dxa"/>
            <w:shd w:val="clear" w:color="auto" w:fill="auto"/>
          </w:tcPr>
          <w:p w14:paraId="5E40D6B4"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822" w:type="dxa"/>
            <w:shd w:val="clear" w:color="auto" w:fill="auto"/>
          </w:tcPr>
          <w:p w14:paraId="7879A0F6" w14:textId="77777777" w:rsidR="006D7D64" w:rsidRPr="006D7D64" w:rsidRDefault="006D7D64" w:rsidP="00AD0BF5">
            <w:pPr>
              <w:jc w:val="both"/>
              <w:rPr>
                <w:rFonts w:ascii="Times New Roman" w:hAnsi="Times New Roman" w:cs="Times New Roman"/>
                <w:szCs w:val="28"/>
              </w:rPr>
            </w:pPr>
          </w:p>
        </w:tc>
        <w:tc>
          <w:tcPr>
            <w:tcW w:w="822" w:type="dxa"/>
            <w:shd w:val="clear" w:color="auto" w:fill="auto"/>
          </w:tcPr>
          <w:p w14:paraId="6D20FAF2" w14:textId="77777777" w:rsidR="006D7D64" w:rsidRPr="006D7D64" w:rsidRDefault="006D7D64" w:rsidP="00AD0BF5">
            <w:pPr>
              <w:jc w:val="both"/>
              <w:rPr>
                <w:rFonts w:ascii="Times New Roman" w:hAnsi="Times New Roman" w:cs="Times New Roman"/>
                <w:szCs w:val="28"/>
              </w:rPr>
            </w:pPr>
          </w:p>
        </w:tc>
        <w:tc>
          <w:tcPr>
            <w:tcW w:w="916" w:type="dxa"/>
            <w:shd w:val="clear" w:color="auto" w:fill="auto"/>
          </w:tcPr>
          <w:p w14:paraId="2548003D" w14:textId="77777777" w:rsidR="006D7D64" w:rsidRPr="006D7D64" w:rsidRDefault="006D7D64" w:rsidP="00AD0BF5">
            <w:pPr>
              <w:jc w:val="both"/>
              <w:rPr>
                <w:rFonts w:ascii="Times New Roman" w:hAnsi="Times New Roman" w:cs="Times New Roman"/>
                <w:szCs w:val="28"/>
              </w:rPr>
            </w:pPr>
          </w:p>
        </w:tc>
      </w:tr>
      <w:tr w:rsidR="006D7D64" w:rsidRPr="006D7D64" w14:paraId="2637A095" w14:textId="77777777" w:rsidTr="00AD0BF5">
        <w:tc>
          <w:tcPr>
            <w:tcW w:w="1594" w:type="dxa"/>
            <w:shd w:val="clear" w:color="auto" w:fill="auto"/>
          </w:tcPr>
          <w:p w14:paraId="21D6283A" w14:textId="77777777" w:rsidR="006D7D64" w:rsidRPr="006D7D64" w:rsidRDefault="006D7D64" w:rsidP="00AD0BF5">
            <w:pPr>
              <w:rPr>
                <w:rFonts w:ascii="Times New Roman" w:hAnsi="Times New Roman" w:cs="Times New Roman"/>
                <w:szCs w:val="28"/>
              </w:rPr>
            </w:pPr>
            <w:r w:rsidRPr="006D7D64">
              <w:rPr>
                <w:rFonts w:ascii="Times New Roman" w:hAnsi="Times New Roman" w:cs="Times New Roman"/>
                <w:szCs w:val="28"/>
              </w:rPr>
              <w:lastRenderedPageBreak/>
              <w:t>Участие банка в капитале компании (без дивидендов)</w:t>
            </w:r>
          </w:p>
        </w:tc>
        <w:tc>
          <w:tcPr>
            <w:tcW w:w="854" w:type="dxa"/>
            <w:shd w:val="clear" w:color="auto" w:fill="auto"/>
          </w:tcPr>
          <w:p w14:paraId="2FD208DF" w14:textId="77777777" w:rsidR="006D7D64" w:rsidRPr="006D7D64" w:rsidRDefault="006D7D64" w:rsidP="00AD0BF5">
            <w:pPr>
              <w:jc w:val="both"/>
              <w:rPr>
                <w:rFonts w:ascii="Times New Roman" w:hAnsi="Times New Roman" w:cs="Times New Roman"/>
                <w:szCs w:val="28"/>
              </w:rPr>
            </w:pPr>
            <w:r w:rsidRPr="006D7D64">
              <w:rPr>
                <w:rFonts w:ascii="Times New Roman" w:hAnsi="Times New Roman" w:cs="Times New Roman"/>
                <w:szCs w:val="28"/>
              </w:rPr>
              <w:t>100</w:t>
            </w:r>
          </w:p>
        </w:tc>
        <w:tc>
          <w:tcPr>
            <w:tcW w:w="736" w:type="dxa"/>
            <w:shd w:val="clear" w:color="auto" w:fill="auto"/>
          </w:tcPr>
          <w:p w14:paraId="27AB17A6"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69B6FD77"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2C26A6FB"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61E0C279"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06918D41" w14:textId="77777777" w:rsidR="006D7D64" w:rsidRPr="006D7D64" w:rsidRDefault="006D7D64" w:rsidP="00AD0BF5">
            <w:pPr>
              <w:jc w:val="both"/>
              <w:rPr>
                <w:rFonts w:ascii="Times New Roman" w:hAnsi="Times New Roman" w:cs="Times New Roman"/>
                <w:szCs w:val="28"/>
                <w:lang w:val="en-US"/>
              </w:rPr>
            </w:pPr>
          </w:p>
        </w:tc>
        <w:tc>
          <w:tcPr>
            <w:tcW w:w="822" w:type="dxa"/>
            <w:shd w:val="clear" w:color="auto" w:fill="auto"/>
          </w:tcPr>
          <w:p w14:paraId="18E49C4E" w14:textId="77777777" w:rsidR="006D7D64" w:rsidRPr="006D7D64" w:rsidRDefault="006D7D64" w:rsidP="00AD0BF5">
            <w:pPr>
              <w:jc w:val="both"/>
              <w:rPr>
                <w:rFonts w:ascii="Times New Roman" w:hAnsi="Times New Roman" w:cs="Times New Roman"/>
                <w:szCs w:val="28"/>
              </w:rPr>
            </w:pPr>
          </w:p>
        </w:tc>
        <w:tc>
          <w:tcPr>
            <w:tcW w:w="822" w:type="dxa"/>
            <w:shd w:val="clear" w:color="auto" w:fill="auto"/>
          </w:tcPr>
          <w:p w14:paraId="154D1DD4" w14:textId="77777777" w:rsidR="006D7D64" w:rsidRPr="006D7D64" w:rsidRDefault="006D7D64" w:rsidP="00AD0BF5">
            <w:pPr>
              <w:jc w:val="both"/>
              <w:rPr>
                <w:rFonts w:ascii="Times New Roman" w:hAnsi="Times New Roman" w:cs="Times New Roman"/>
                <w:szCs w:val="28"/>
              </w:rPr>
            </w:pPr>
          </w:p>
        </w:tc>
        <w:tc>
          <w:tcPr>
            <w:tcW w:w="822" w:type="dxa"/>
            <w:shd w:val="clear" w:color="auto" w:fill="auto"/>
          </w:tcPr>
          <w:p w14:paraId="4A7DF80D" w14:textId="77777777" w:rsidR="006D7D64" w:rsidRPr="006D7D64" w:rsidRDefault="006D7D64" w:rsidP="00AD0BF5">
            <w:pPr>
              <w:jc w:val="both"/>
              <w:rPr>
                <w:rFonts w:ascii="Times New Roman" w:hAnsi="Times New Roman" w:cs="Times New Roman"/>
                <w:szCs w:val="28"/>
              </w:rPr>
            </w:pPr>
          </w:p>
        </w:tc>
        <w:tc>
          <w:tcPr>
            <w:tcW w:w="916" w:type="dxa"/>
            <w:shd w:val="clear" w:color="auto" w:fill="auto"/>
          </w:tcPr>
          <w:p w14:paraId="5DA1E0BD" w14:textId="77777777" w:rsidR="006D7D64" w:rsidRPr="006D7D64" w:rsidRDefault="006D7D64" w:rsidP="00AD0BF5">
            <w:pPr>
              <w:jc w:val="both"/>
              <w:rPr>
                <w:rFonts w:ascii="Times New Roman" w:hAnsi="Times New Roman" w:cs="Times New Roman"/>
                <w:szCs w:val="28"/>
              </w:rPr>
            </w:pPr>
          </w:p>
        </w:tc>
      </w:tr>
    </w:tbl>
    <w:p w14:paraId="3F183983" w14:textId="77777777" w:rsidR="006D7D64" w:rsidRPr="006D7D64" w:rsidRDefault="006D7D64" w:rsidP="006D7D64">
      <w:pPr>
        <w:spacing w:line="360" w:lineRule="auto"/>
        <w:ind w:firstLine="709"/>
        <w:jc w:val="both"/>
        <w:rPr>
          <w:rFonts w:ascii="Times New Roman" w:hAnsi="Times New Roman" w:cs="Times New Roman"/>
          <w:b/>
          <w:szCs w:val="28"/>
        </w:rPr>
      </w:pPr>
      <w:r w:rsidRPr="006D7D64">
        <w:rPr>
          <w:rFonts w:ascii="Times New Roman" w:hAnsi="Times New Roman" w:cs="Times New Roman"/>
          <w:szCs w:val="28"/>
        </w:rPr>
        <w:t>4.</w:t>
      </w:r>
      <w:r w:rsidRPr="006D7D64">
        <w:rPr>
          <w:rFonts w:ascii="Times New Roman" w:hAnsi="Times New Roman" w:cs="Times New Roman"/>
          <w:b/>
          <w:szCs w:val="28"/>
        </w:rPr>
        <w:t xml:space="preserve">  </w:t>
      </w:r>
      <w:r w:rsidRPr="006D7D64">
        <w:rPr>
          <w:rFonts w:ascii="Times New Roman" w:hAnsi="Times New Roman" w:cs="Times New Roman"/>
          <w:szCs w:val="28"/>
        </w:rPr>
        <w:t>Пассивы компании,</w:t>
      </w:r>
      <w:r w:rsidRPr="006D7D64">
        <w:rPr>
          <w:rFonts w:ascii="Times New Roman" w:hAnsi="Times New Roman" w:cs="Times New Roman"/>
          <w:szCs w:val="28"/>
          <w:lang w:val="en-US"/>
        </w:rPr>
        <w:t> </w:t>
      </w:r>
      <w:r w:rsidRPr="006D7D64">
        <w:rPr>
          <w:rFonts w:ascii="Times New Roman" w:hAnsi="Times New Roman" w:cs="Times New Roman"/>
          <w:szCs w:val="28"/>
        </w:rPr>
        <w:t xml:space="preserve">реализующей проект в </w:t>
      </w:r>
      <w:r w:rsidRPr="006D7D64">
        <w:rPr>
          <w:rFonts w:ascii="Times New Roman" w:hAnsi="Times New Roman" w:cs="Times New Roman"/>
          <w:szCs w:val="28"/>
          <w:lang w:val="en-US"/>
        </w:rPr>
        <w:t>t</w:t>
      </w:r>
      <w:r w:rsidRPr="006D7D64">
        <w:rPr>
          <w:rFonts w:ascii="Times New Roman" w:hAnsi="Times New Roman" w:cs="Times New Roman"/>
          <w:szCs w:val="28"/>
        </w:rPr>
        <w:t xml:space="preserve">=0: </w:t>
      </w:r>
      <w:r w:rsidRPr="006D7D64">
        <w:rPr>
          <w:rFonts w:ascii="Times New Roman" w:hAnsi="Times New Roman" w:cs="Times New Roman"/>
          <w:b/>
          <w:szCs w:val="28"/>
        </w:rPr>
        <w:t xml:space="preserve">Е=50, </w:t>
      </w:r>
      <w:r w:rsidRPr="006D7D64">
        <w:rPr>
          <w:rFonts w:ascii="Times New Roman" w:hAnsi="Times New Roman" w:cs="Times New Roman"/>
          <w:b/>
          <w:szCs w:val="28"/>
          <w:lang w:val="en-US"/>
        </w:rPr>
        <w:t>D</w:t>
      </w:r>
      <w:r w:rsidRPr="006D7D64">
        <w:rPr>
          <w:rFonts w:ascii="Times New Roman" w:hAnsi="Times New Roman" w:cs="Times New Roman"/>
          <w:b/>
          <w:szCs w:val="28"/>
        </w:rPr>
        <w:t xml:space="preserve">= </w:t>
      </w:r>
      <w:proofErr w:type="gramStart"/>
      <w:r w:rsidRPr="006D7D64">
        <w:rPr>
          <w:rFonts w:ascii="Times New Roman" w:hAnsi="Times New Roman" w:cs="Times New Roman"/>
          <w:b/>
          <w:szCs w:val="28"/>
        </w:rPr>
        <w:t xml:space="preserve">250;  </w:t>
      </w:r>
      <w:r w:rsidRPr="006D7D64">
        <w:rPr>
          <w:rFonts w:ascii="Times New Roman" w:hAnsi="Times New Roman" w:cs="Times New Roman"/>
          <w:b/>
          <w:szCs w:val="28"/>
          <w:lang w:val="en-US"/>
        </w:rPr>
        <w:t>k</w:t>
      </w:r>
      <w:proofErr w:type="gramEnd"/>
      <w:r w:rsidRPr="006D7D64">
        <w:rPr>
          <w:rFonts w:ascii="Times New Roman" w:hAnsi="Times New Roman" w:cs="Times New Roman"/>
          <w:b/>
          <w:szCs w:val="28"/>
        </w:rPr>
        <w:t xml:space="preserve"> </w:t>
      </w:r>
      <w:r w:rsidRPr="006D7D64">
        <w:rPr>
          <w:rFonts w:ascii="Times New Roman" w:hAnsi="Times New Roman" w:cs="Times New Roman"/>
          <w:b/>
          <w:szCs w:val="28"/>
          <w:vertAlign w:val="subscript"/>
          <w:lang w:val="en-US"/>
        </w:rPr>
        <w:t>e</w:t>
      </w:r>
      <w:r w:rsidRPr="006D7D64">
        <w:rPr>
          <w:rFonts w:ascii="Times New Roman" w:hAnsi="Times New Roman" w:cs="Times New Roman"/>
          <w:b/>
          <w:szCs w:val="28"/>
          <w:vertAlign w:val="subscript"/>
        </w:rPr>
        <w:t xml:space="preserve"> </w:t>
      </w:r>
      <w:r w:rsidRPr="006D7D64">
        <w:rPr>
          <w:rFonts w:ascii="Times New Roman" w:hAnsi="Times New Roman" w:cs="Times New Roman"/>
          <w:b/>
          <w:szCs w:val="28"/>
        </w:rPr>
        <w:t xml:space="preserve">=15%; </w:t>
      </w:r>
      <w:r w:rsidRPr="006D7D64">
        <w:rPr>
          <w:rFonts w:ascii="Times New Roman" w:hAnsi="Times New Roman" w:cs="Times New Roman"/>
          <w:b/>
          <w:szCs w:val="28"/>
          <w:lang w:val="en-US"/>
        </w:rPr>
        <w:t>k</w:t>
      </w:r>
      <w:r w:rsidRPr="006D7D64">
        <w:rPr>
          <w:rFonts w:ascii="Times New Roman" w:hAnsi="Times New Roman" w:cs="Times New Roman"/>
          <w:b/>
          <w:szCs w:val="28"/>
        </w:rPr>
        <w:t xml:space="preserve"> </w:t>
      </w:r>
      <w:r w:rsidRPr="006D7D64">
        <w:rPr>
          <w:rFonts w:ascii="Times New Roman" w:hAnsi="Times New Roman" w:cs="Times New Roman"/>
          <w:b/>
          <w:szCs w:val="28"/>
          <w:vertAlign w:val="subscript"/>
          <w:lang w:val="en-US"/>
        </w:rPr>
        <w:t>d</w:t>
      </w:r>
      <w:r w:rsidRPr="006D7D64">
        <w:rPr>
          <w:rFonts w:ascii="Times New Roman" w:hAnsi="Times New Roman" w:cs="Times New Roman"/>
          <w:b/>
          <w:szCs w:val="28"/>
          <w:vertAlign w:val="subscript"/>
        </w:rPr>
        <w:t xml:space="preserve"> </w:t>
      </w:r>
      <w:r w:rsidRPr="006D7D64">
        <w:rPr>
          <w:rFonts w:ascii="Times New Roman" w:hAnsi="Times New Roman" w:cs="Times New Roman"/>
          <w:b/>
          <w:szCs w:val="28"/>
        </w:rPr>
        <w:t>=12%.</w:t>
      </w:r>
    </w:p>
    <w:p w14:paraId="1F633813" w14:textId="77777777" w:rsidR="006D7D64" w:rsidRPr="006D7D64" w:rsidRDefault="006D7D64" w:rsidP="006D7D64">
      <w:pPr>
        <w:spacing w:line="360" w:lineRule="auto"/>
        <w:ind w:firstLine="709"/>
        <w:jc w:val="both"/>
        <w:rPr>
          <w:rFonts w:ascii="Times New Roman" w:hAnsi="Times New Roman" w:cs="Times New Roman"/>
          <w:szCs w:val="28"/>
        </w:rPr>
      </w:pPr>
      <w:r w:rsidRPr="006D7D64">
        <w:rPr>
          <w:rFonts w:ascii="Times New Roman" w:hAnsi="Times New Roman" w:cs="Times New Roman"/>
          <w:b/>
          <w:szCs w:val="28"/>
        </w:rPr>
        <w:t>Задача 3.</w:t>
      </w:r>
      <w:r w:rsidRPr="006D7D64">
        <w:rPr>
          <w:rFonts w:ascii="Times New Roman" w:hAnsi="Times New Roman" w:cs="Times New Roman"/>
          <w:szCs w:val="28"/>
        </w:rPr>
        <w:t xml:space="preserve"> Найти</w:t>
      </w:r>
      <w:r w:rsidRPr="006D7D64">
        <w:rPr>
          <w:rFonts w:ascii="Times New Roman" w:hAnsi="Times New Roman" w:cs="Times New Roman"/>
          <w:b/>
          <w:szCs w:val="28"/>
        </w:rPr>
        <w:t xml:space="preserve"> </w:t>
      </w:r>
      <w:r w:rsidRPr="006D7D64">
        <w:rPr>
          <w:rFonts w:ascii="Times New Roman" w:hAnsi="Times New Roman" w:cs="Times New Roman"/>
          <w:szCs w:val="28"/>
        </w:rPr>
        <w:t>наиболее эффективную для Банка схему финансирования проекта.</w:t>
      </w:r>
    </w:p>
    <w:p w14:paraId="3C6AF071" w14:textId="77777777" w:rsidR="006D7D64" w:rsidRPr="006D7D64" w:rsidRDefault="006D7D64" w:rsidP="006D7D64">
      <w:pPr>
        <w:spacing w:line="360" w:lineRule="auto"/>
        <w:ind w:firstLine="709"/>
        <w:jc w:val="both"/>
        <w:rPr>
          <w:rFonts w:ascii="Times New Roman" w:hAnsi="Times New Roman" w:cs="Times New Roman"/>
          <w:szCs w:val="28"/>
        </w:rPr>
      </w:pPr>
      <w:r w:rsidRPr="006D7D64">
        <w:rPr>
          <w:rFonts w:ascii="Times New Roman" w:hAnsi="Times New Roman" w:cs="Times New Roman"/>
          <w:szCs w:val="28"/>
        </w:rPr>
        <w:t>Исходные данные:</w:t>
      </w:r>
    </w:p>
    <w:p w14:paraId="6D96FA16" w14:textId="77777777" w:rsidR="006D7D64" w:rsidRPr="006D7D64" w:rsidRDefault="006D7D64" w:rsidP="006D7D64">
      <w:pPr>
        <w:numPr>
          <w:ilvl w:val="0"/>
          <w:numId w:val="42"/>
        </w:numPr>
        <w:tabs>
          <w:tab w:val="left" w:pos="993"/>
        </w:tabs>
        <w:spacing w:line="360" w:lineRule="auto"/>
        <w:ind w:left="0" w:firstLine="709"/>
        <w:jc w:val="both"/>
        <w:rPr>
          <w:rFonts w:ascii="Times New Roman" w:hAnsi="Times New Roman" w:cs="Times New Roman"/>
          <w:b/>
          <w:szCs w:val="28"/>
        </w:rPr>
      </w:pPr>
      <w:r w:rsidRPr="006D7D64">
        <w:rPr>
          <w:rFonts w:ascii="Times New Roman" w:hAnsi="Times New Roman" w:cs="Times New Roman"/>
          <w:szCs w:val="28"/>
        </w:rPr>
        <w:t xml:space="preserve">Пассивы Банка в </w:t>
      </w:r>
      <w:r w:rsidRPr="006D7D64">
        <w:rPr>
          <w:rFonts w:ascii="Times New Roman" w:hAnsi="Times New Roman" w:cs="Times New Roman"/>
          <w:szCs w:val="28"/>
          <w:lang w:val="en-US"/>
        </w:rPr>
        <w:t>t</w:t>
      </w:r>
      <w:r w:rsidRPr="006D7D64">
        <w:rPr>
          <w:rFonts w:ascii="Times New Roman" w:hAnsi="Times New Roman" w:cs="Times New Roman"/>
          <w:szCs w:val="28"/>
        </w:rPr>
        <w:t>=0</w:t>
      </w:r>
      <w:r w:rsidRPr="006D7D64">
        <w:rPr>
          <w:rFonts w:ascii="Times New Roman" w:hAnsi="Times New Roman" w:cs="Times New Roman"/>
          <w:b/>
          <w:szCs w:val="28"/>
        </w:rPr>
        <w:t xml:space="preserve">: Е=100, </w:t>
      </w:r>
      <w:r w:rsidRPr="006D7D64">
        <w:rPr>
          <w:rFonts w:ascii="Times New Roman" w:hAnsi="Times New Roman" w:cs="Times New Roman"/>
          <w:b/>
          <w:szCs w:val="28"/>
          <w:lang w:val="en-US"/>
        </w:rPr>
        <w:t>D</w:t>
      </w:r>
      <w:r w:rsidRPr="006D7D64">
        <w:rPr>
          <w:rFonts w:ascii="Times New Roman" w:hAnsi="Times New Roman" w:cs="Times New Roman"/>
          <w:b/>
          <w:szCs w:val="28"/>
        </w:rPr>
        <w:t xml:space="preserve">= </w:t>
      </w:r>
      <w:proofErr w:type="gramStart"/>
      <w:r w:rsidRPr="006D7D64">
        <w:rPr>
          <w:rFonts w:ascii="Times New Roman" w:hAnsi="Times New Roman" w:cs="Times New Roman"/>
          <w:b/>
          <w:szCs w:val="28"/>
        </w:rPr>
        <w:t xml:space="preserve">700;   </w:t>
      </w:r>
      <w:proofErr w:type="gramEnd"/>
      <w:r w:rsidRPr="006D7D64">
        <w:rPr>
          <w:rFonts w:ascii="Times New Roman" w:hAnsi="Times New Roman" w:cs="Times New Roman"/>
          <w:b/>
          <w:szCs w:val="28"/>
        </w:rPr>
        <w:t xml:space="preserve">    </w:t>
      </w:r>
      <w:r w:rsidRPr="006D7D64">
        <w:rPr>
          <w:rFonts w:ascii="Times New Roman" w:hAnsi="Times New Roman" w:cs="Times New Roman"/>
          <w:b/>
          <w:szCs w:val="28"/>
          <w:lang w:val="en-US"/>
        </w:rPr>
        <w:t>k</w:t>
      </w:r>
      <w:r w:rsidRPr="006D7D64">
        <w:rPr>
          <w:rFonts w:ascii="Times New Roman" w:hAnsi="Times New Roman" w:cs="Times New Roman"/>
          <w:b/>
          <w:szCs w:val="28"/>
        </w:rPr>
        <w:t xml:space="preserve"> </w:t>
      </w:r>
      <w:r w:rsidRPr="006D7D64">
        <w:rPr>
          <w:rFonts w:ascii="Times New Roman" w:hAnsi="Times New Roman" w:cs="Times New Roman"/>
          <w:b/>
          <w:szCs w:val="28"/>
          <w:vertAlign w:val="subscript"/>
          <w:lang w:val="en-US"/>
        </w:rPr>
        <w:t>e</w:t>
      </w:r>
      <w:r w:rsidRPr="006D7D64">
        <w:rPr>
          <w:rFonts w:ascii="Times New Roman" w:hAnsi="Times New Roman" w:cs="Times New Roman"/>
          <w:b/>
          <w:szCs w:val="28"/>
          <w:vertAlign w:val="subscript"/>
        </w:rPr>
        <w:t xml:space="preserve"> </w:t>
      </w:r>
      <w:r w:rsidRPr="006D7D64">
        <w:rPr>
          <w:rFonts w:ascii="Times New Roman" w:hAnsi="Times New Roman" w:cs="Times New Roman"/>
          <w:b/>
          <w:szCs w:val="28"/>
        </w:rPr>
        <w:t xml:space="preserve">=5%; </w:t>
      </w:r>
      <w:r w:rsidRPr="006D7D64">
        <w:rPr>
          <w:rFonts w:ascii="Times New Roman" w:hAnsi="Times New Roman" w:cs="Times New Roman"/>
          <w:b/>
          <w:szCs w:val="28"/>
          <w:lang w:val="en-US"/>
        </w:rPr>
        <w:t>k</w:t>
      </w:r>
      <w:r w:rsidRPr="006D7D64">
        <w:rPr>
          <w:rFonts w:ascii="Times New Roman" w:hAnsi="Times New Roman" w:cs="Times New Roman"/>
          <w:b/>
          <w:szCs w:val="28"/>
        </w:rPr>
        <w:t xml:space="preserve"> </w:t>
      </w:r>
      <w:r w:rsidRPr="006D7D64">
        <w:rPr>
          <w:rFonts w:ascii="Times New Roman" w:hAnsi="Times New Roman" w:cs="Times New Roman"/>
          <w:b/>
          <w:szCs w:val="28"/>
          <w:vertAlign w:val="subscript"/>
          <w:lang w:val="en-US"/>
        </w:rPr>
        <w:t>d</w:t>
      </w:r>
      <w:r w:rsidRPr="006D7D64">
        <w:rPr>
          <w:rFonts w:ascii="Times New Roman" w:hAnsi="Times New Roman" w:cs="Times New Roman"/>
          <w:b/>
          <w:szCs w:val="28"/>
          <w:vertAlign w:val="subscript"/>
        </w:rPr>
        <w:t xml:space="preserve"> </w:t>
      </w:r>
      <w:r w:rsidRPr="006D7D64">
        <w:rPr>
          <w:rFonts w:ascii="Times New Roman" w:hAnsi="Times New Roman" w:cs="Times New Roman"/>
          <w:b/>
          <w:szCs w:val="28"/>
        </w:rPr>
        <w:t>=10%.</w:t>
      </w:r>
    </w:p>
    <w:p w14:paraId="5405126E" w14:textId="77777777" w:rsidR="006D7D64" w:rsidRPr="006D7D64" w:rsidRDefault="006D7D64" w:rsidP="006D7D64">
      <w:pPr>
        <w:numPr>
          <w:ilvl w:val="0"/>
          <w:numId w:val="42"/>
        </w:numPr>
        <w:tabs>
          <w:tab w:val="left" w:pos="993"/>
        </w:tabs>
        <w:spacing w:line="360" w:lineRule="auto"/>
        <w:ind w:left="0" w:firstLine="709"/>
        <w:jc w:val="both"/>
        <w:rPr>
          <w:rFonts w:ascii="Times New Roman" w:hAnsi="Times New Roman" w:cs="Times New Roman"/>
          <w:b/>
          <w:szCs w:val="28"/>
        </w:rPr>
      </w:pPr>
      <w:r w:rsidRPr="006D7D64">
        <w:rPr>
          <w:rFonts w:ascii="Times New Roman" w:hAnsi="Times New Roman" w:cs="Times New Roman"/>
          <w:szCs w:val="28"/>
        </w:rPr>
        <w:t>План инвестиций и денежный поток</w:t>
      </w:r>
      <w:r w:rsidRPr="006D7D64">
        <w:rPr>
          <w:rFonts w:ascii="Times New Roman" w:hAnsi="Times New Roman" w:cs="Times New Roman"/>
          <w:b/>
          <w:szCs w:val="28"/>
        </w:rPr>
        <w:t xml:space="preserve"> (</w:t>
      </w:r>
      <w:r w:rsidRPr="006D7D64">
        <w:rPr>
          <w:rFonts w:ascii="Times New Roman" w:hAnsi="Times New Roman" w:cs="Times New Roman"/>
          <w:b/>
          <w:szCs w:val="28"/>
          <w:lang w:val="en-US"/>
        </w:rPr>
        <w:t>FCF</w:t>
      </w:r>
      <w:r w:rsidRPr="006D7D64">
        <w:rPr>
          <w:rFonts w:ascii="Times New Roman" w:hAnsi="Times New Roman" w:cs="Times New Roman"/>
          <w:b/>
          <w:szCs w:val="28"/>
        </w:rPr>
        <w:t xml:space="preserve">) </w:t>
      </w:r>
      <w:r w:rsidRPr="006D7D64">
        <w:rPr>
          <w:rFonts w:ascii="Times New Roman" w:hAnsi="Times New Roman" w:cs="Times New Roman"/>
          <w:szCs w:val="28"/>
        </w:rPr>
        <w:t>проекта</w:t>
      </w:r>
      <w:r w:rsidRPr="006D7D64">
        <w:rPr>
          <w:rFonts w:ascii="Times New Roman" w:hAnsi="Times New Roman" w:cs="Times New Roman"/>
          <w:b/>
          <w:szCs w:val="2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6D7D64" w:rsidRPr="006D7D64" w14:paraId="2A6CF132" w14:textId="77777777" w:rsidTr="00AD0BF5">
        <w:trPr>
          <w:jc w:val="right"/>
        </w:trPr>
        <w:tc>
          <w:tcPr>
            <w:tcW w:w="870" w:type="dxa"/>
          </w:tcPr>
          <w:p w14:paraId="61A0EA4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T</w:t>
            </w:r>
          </w:p>
        </w:tc>
        <w:tc>
          <w:tcPr>
            <w:tcW w:w="870" w:type="dxa"/>
          </w:tcPr>
          <w:p w14:paraId="7548FB0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w:t>
            </w:r>
          </w:p>
        </w:tc>
        <w:tc>
          <w:tcPr>
            <w:tcW w:w="870" w:type="dxa"/>
          </w:tcPr>
          <w:p w14:paraId="0BD3868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2</w:t>
            </w:r>
          </w:p>
        </w:tc>
        <w:tc>
          <w:tcPr>
            <w:tcW w:w="870" w:type="dxa"/>
          </w:tcPr>
          <w:p w14:paraId="4CDC9F1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3</w:t>
            </w:r>
          </w:p>
        </w:tc>
        <w:tc>
          <w:tcPr>
            <w:tcW w:w="870" w:type="dxa"/>
          </w:tcPr>
          <w:p w14:paraId="46CF279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4</w:t>
            </w:r>
          </w:p>
        </w:tc>
        <w:tc>
          <w:tcPr>
            <w:tcW w:w="870" w:type="dxa"/>
          </w:tcPr>
          <w:p w14:paraId="142EB29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w:t>
            </w:r>
          </w:p>
        </w:tc>
        <w:tc>
          <w:tcPr>
            <w:tcW w:w="870" w:type="dxa"/>
          </w:tcPr>
          <w:p w14:paraId="5E85D91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6</w:t>
            </w:r>
          </w:p>
        </w:tc>
        <w:tc>
          <w:tcPr>
            <w:tcW w:w="870" w:type="dxa"/>
          </w:tcPr>
          <w:p w14:paraId="4FE634D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7</w:t>
            </w:r>
          </w:p>
        </w:tc>
        <w:tc>
          <w:tcPr>
            <w:tcW w:w="870" w:type="dxa"/>
          </w:tcPr>
          <w:p w14:paraId="4D856AF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8</w:t>
            </w:r>
          </w:p>
        </w:tc>
        <w:tc>
          <w:tcPr>
            <w:tcW w:w="870" w:type="dxa"/>
          </w:tcPr>
          <w:p w14:paraId="1264E67D"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w:t>
            </w:r>
          </w:p>
        </w:tc>
        <w:tc>
          <w:tcPr>
            <w:tcW w:w="871" w:type="dxa"/>
          </w:tcPr>
          <w:p w14:paraId="43EB06B4"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r>
      <w:tr w:rsidR="006D7D64" w:rsidRPr="006D7D64" w14:paraId="651F6C0E" w14:textId="77777777" w:rsidTr="00AD0BF5">
        <w:trPr>
          <w:jc w:val="right"/>
        </w:trPr>
        <w:tc>
          <w:tcPr>
            <w:tcW w:w="870" w:type="dxa"/>
          </w:tcPr>
          <w:p w14:paraId="306DE1C8"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Inv</w:t>
            </w:r>
          </w:p>
        </w:tc>
        <w:tc>
          <w:tcPr>
            <w:tcW w:w="870" w:type="dxa"/>
          </w:tcPr>
          <w:p w14:paraId="027B8E9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w:t>
            </w:r>
          </w:p>
        </w:tc>
        <w:tc>
          <w:tcPr>
            <w:tcW w:w="870" w:type="dxa"/>
          </w:tcPr>
          <w:p w14:paraId="591A4E5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50</w:t>
            </w:r>
          </w:p>
        </w:tc>
        <w:tc>
          <w:tcPr>
            <w:tcW w:w="870" w:type="dxa"/>
          </w:tcPr>
          <w:p w14:paraId="613D03E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tcPr>
          <w:p w14:paraId="7CCB95A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tcPr>
          <w:p w14:paraId="2938EE4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tcPr>
          <w:p w14:paraId="0818EB4A"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tcPr>
          <w:p w14:paraId="3F0727C9"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tcPr>
          <w:p w14:paraId="108E22D0"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0" w:type="dxa"/>
          </w:tcPr>
          <w:p w14:paraId="37DA4268"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c>
          <w:tcPr>
            <w:tcW w:w="871" w:type="dxa"/>
          </w:tcPr>
          <w:p w14:paraId="4B325623"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w:t>
            </w:r>
          </w:p>
        </w:tc>
      </w:tr>
      <w:tr w:rsidR="006D7D64" w:rsidRPr="006D7D64" w14:paraId="22DB31B7" w14:textId="77777777" w:rsidTr="00AD0BF5">
        <w:trPr>
          <w:jc w:val="right"/>
        </w:trPr>
        <w:tc>
          <w:tcPr>
            <w:tcW w:w="870" w:type="dxa"/>
          </w:tcPr>
          <w:p w14:paraId="01815225"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 xml:space="preserve">FCF </w:t>
            </w:r>
          </w:p>
        </w:tc>
        <w:tc>
          <w:tcPr>
            <w:tcW w:w="870" w:type="dxa"/>
          </w:tcPr>
          <w:p w14:paraId="59390EFC"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- 10</w:t>
            </w:r>
          </w:p>
        </w:tc>
        <w:tc>
          <w:tcPr>
            <w:tcW w:w="870" w:type="dxa"/>
          </w:tcPr>
          <w:p w14:paraId="7D00C69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-50</w:t>
            </w:r>
          </w:p>
        </w:tc>
        <w:tc>
          <w:tcPr>
            <w:tcW w:w="870" w:type="dxa"/>
          </w:tcPr>
          <w:p w14:paraId="21CE98FF"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tcPr>
          <w:p w14:paraId="0DD02CE8"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-150</w:t>
            </w:r>
          </w:p>
        </w:tc>
        <w:tc>
          <w:tcPr>
            <w:tcW w:w="870" w:type="dxa"/>
          </w:tcPr>
          <w:p w14:paraId="06577197"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-90</w:t>
            </w:r>
          </w:p>
        </w:tc>
        <w:tc>
          <w:tcPr>
            <w:tcW w:w="870" w:type="dxa"/>
          </w:tcPr>
          <w:p w14:paraId="63AD4EE6"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tcPr>
          <w:p w14:paraId="0AB8AB5E"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tcPr>
          <w:p w14:paraId="6992F882"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0" w:type="dxa"/>
          </w:tcPr>
          <w:p w14:paraId="46547861"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c>
          <w:tcPr>
            <w:tcW w:w="871" w:type="dxa"/>
          </w:tcPr>
          <w:p w14:paraId="319B0352" w14:textId="77777777" w:rsidR="006D7D64" w:rsidRPr="006D7D64" w:rsidRDefault="006D7D64" w:rsidP="00AD0BF5">
            <w:pPr>
              <w:jc w:val="both"/>
              <w:rPr>
                <w:rFonts w:ascii="Times New Roman" w:hAnsi="Times New Roman" w:cs="Times New Roman"/>
                <w:szCs w:val="28"/>
                <w:lang w:val="en-US"/>
              </w:rPr>
            </w:pPr>
            <w:r w:rsidRPr="006D7D64">
              <w:rPr>
                <w:rFonts w:ascii="Times New Roman" w:hAnsi="Times New Roman" w:cs="Times New Roman"/>
                <w:szCs w:val="28"/>
                <w:lang w:val="en-US"/>
              </w:rPr>
              <w:t>100</w:t>
            </w:r>
          </w:p>
        </w:tc>
      </w:tr>
    </w:tbl>
    <w:p w14:paraId="4E0EF38D" w14:textId="77777777" w:rsidR="006D7D64" w:rsidRPr="006D7D64" w:rsidRDefault="006D7D64" w:rsidP="006D7D64">
      <w:pPr>
        <w:jc w:val="both"/>
        <w:rPr>
          <w:rFonts w:ascii="Times New Roman" w:hAnsi="Times New Roman" w:cs="Times New Roman"/>
          <w:b/>
          <w:szCs w:val="28"/>
        </w:rPr>
      </w:pPr>
    </w:p>
    <w:p w14:paraId="2EA2394C" w14:textId="77777777" w:rsidR="006D7D64" w:rsidRPr="006D7D64" w:rsidRDefault="006D7D64" w:rsidP="006D7D64">
      <w:pPr>
        <w:numPr>
          <w:ilvl w:val="0"/>
          <w:numId w:val="43"/>
        </w:numPr>
        <w:tabs>
          <w:tab w:val="left" w:pos="993"/>
        </w:tabs>
        <w:spacing w:line="360" w:lineRule="auto"/>
        <w:ind w:left="0" w:firstLine="720"/>
        <w:jc w:val="both"/>
        <w:rPr>
          <w:rFonts w:ascii="Times New Roman" w:hAnsi="Times New Roman" w:cs="Times New Roman"/>
          <w:szCs w:val="28"/>
        </w:rPr>
      </w:pPr>
      <w:r w:rsidRPr="006D7D64">
        <w:rPr>
          <w:rFonts w:ascii="Times New Roman" w:hAnsi="Times New Roman" w:cs="Times New Roman"/>
          <w:szCs w:val="28"/>
        </w:rPr>
        <w:t xml:space="preserve">Параметры и альтернативы кредита: % =15%, 2 альтернативы – «разовая выдача-разовый возврат», «равномерная по годам выдача-равномерный возврат»; срок кредита = </w:t>
      </w:r>
      <w:r w:rsidRPr="006D7D64">
        <w:rPr>
          <w:rFonts w:ascii="Times New Roman" w:hAnsi="Times New Roman" w:cs="Times New Roman"/>
          <w:szCs w:val="28"/>
          <w:lang w:val="en-US"/>
        </w:rPr>
        <w:t>var</w:t>
      </w:r>
      <w:r w:rsidRPr="006D7D64">
        <w:rPr>
          <w:rFonts w:ascii="Times New Roman" w:hAnsi="Times New Roman" w:cs="Times New Roman"/>
          <w:szCs w:val="28"/>
        </w:rPr>
        <w:t>.</w:t>
      </w:r>
    </w:p>
    <w:p w14:paraId="207CE09E" w14:textId="77777777" w:rsidR="006D7D64" w:rsidRPr="006D7D64" w:rsidRDefault="006D7D64" w:rsidP="006D7D64">
      <w:pPr>
        <w:widowControl w:val="0"/>
        <w:numPr>
          <w:ilvl w:val="0"/>
          <w:numId w:val="43"/>
        </w:numPr>
        <w:tabs>
          <w:tab w:val="left" w:pos="993"/>
        </w:tabs>
        <w:autoSpaceDE w:val="0"/>
        <w:autoSpaceDN w:val="0"/>
        <w:adjustRightInd w:val="0"/>
        <w:spacing w:line="360" w:lineRule="auto"/>
        <w:ind w:left="0" w:firstLine="720"/>
        <w:jc w:val="both"/>
        <w:rPr>
          <w:rFonts w:ascii="Times New Roman" w:hAnsi="Times New Roman" w:cs="Times New Roman"/>
          <w:szCs w:val="28"/>
        </w:rPr>
      </w:pPr>
      <w:r w:rsidRPr="006D7D64">
        <w:rPr>
          <w:rFonts w:ascii="Times New Roman" w:hAnsi="Times New Roman" w:cs="Times New Roman"/>
          <w:szCs w:val="28"/>
        </w:rPr>
        <w:t xml:space="preserve">Участие в капитале: 2 альтернативы – «с дивидендами 5% </w:t>
      </w:r>
      <w:r w:rsidRPr="006D7D64">
        <w:rPr>
          <w:rFonts w:ascii="Times New Roman" w:hAnsi="Times New Roman" w:cs="Times New Roman"/>
          <w:szCs w:val="28"/>
          <w:lang w:val="en-US"/>
        </w:rPr>
        <w:t>FCF</w:t>
      </w:r>
      <w:r w:rsidRPr="006D7D64">
        <w:rPr>
          <w:rFonts w:ascii="Times New Roman" w:hAnsi="Times New Roman" w:cs="Times New Roman"/>
          <w:szCs w:val="28"/>
        </w:rPr>
        <w:t xml:space="preserve"> в год», «без дивидендов».</w:t>
      </w:r>
    </w:p>
    <w:p w14:paraId="71C1D63A" w14:textId="7B6F9C33" w:rsidR="006D7D64" w:rsidRPr="006D7D64" w:rsidRDefault="006D7D64" w:rsidP="006D7D64">
      <w:pPr>
        <w:spacing w:line="360" w:lineRule="auto"/>
        <w:ind w:firstLine="709"/>
        <w:jc w:val="both"/>
        <w:rPr>
          <w:rFonts w:ascii="Times New Roman" w:eastAsiaTheme="majorEastAsia" w:hAnsi="Times New Roman" w:cs="Times New Roman"/>
          <w:szCs w:val="28"/>
        </w:rPr>
      </w:pPr>
      <w:r w:rsidRPr="006D7D64">
        <w:rPr>
          <w:rFonts w:ascii="Times New Roman" w:eastAsiaTheme="majorEastAsia" w:hAnsi="Times New Roman" w:cs="Times New Roman"/>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eastAsiaTheme="majorEastAsia" w:hAnsi="Times New Roman" w:cs="Times New Roman"/>
          <w:szCs w:val="28"/>
        </w:rPr>
        <w:t>кафедры</w:t>
      </w:r>
      <w:r w:rsidRPr="006D7D64">
        <w:rPr>
          <w:rFonts w:ascii="Times New Roman" w:eastAsiaTheme="majorEastAsia" w:hAnsi="Times New Roman" w:cs="Times New Roman"/>
          <w:szCs w:val="28"/>
        </w:rPr>
        <w:t>.</w:t>
      </w:r>
    </w:p>
    <w:p w14:paraId="325DC8E2" w14:textId="379D8227"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Требования к оформлению</w:t>
      </w:r>
    </w:p>
    <w:p w14:paraId="52F0560D"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6922034B" w14:textId="77777777" w:rsidR="002F61CC" w:rsidRPr="002F61CC" w:rsidRDefault="002F61CC" w:rsidP="00673498">
      <w:pPr>
        <w:pStyle w:val="27"/>
        <w:widowControl w:val="0"/>
        <w:numPr>
          <w:ilvl w:val="1"/>
          <w:numId w:val="16"/>
        </w:numPr>
        <w:tabs>
          <w:tab w:val="left" w:pos="1040"/>
        </w:tabs>
        <w:spacing w:line="360" w:lineRule="auto"/>
        <w:ind w:left="0" w:firstLine="573"/>
        <w:jc w:val="both"/>
        <w:rPr>
          <w:rFonts w:ascii="Times New Roman" w:hAnsi="Times New Roman"/>
          <w:sz w:val="28"/>
          <w:szCs w:val="28"/>
        </w:rPr>
      </w:pPr>
      <w:r w:rsidRPr="002F61CC">
        <w:rPr>
          <w:rFonts w:ascii="Times New Roman" w:hAnsi="Times New Roman"/>
          <w:sz w:val="28"/>
          <w:szCs w:val="28"/>
        </w:rPr>
        <w:t xml:space="preserve">Работа выполняется на компьютере через полтора интервала. Шрифт – </w:t>
      </w:r>
      <w:proofErr w:type="spellStart"/>
      <w:r w:rsidRPr="002F61CC">
        <w:rPr>
          <w:rFonts w:ascii="Times New Roman" w:hAnsi="Times New Roman"/>
          <w:sz w:val="28"/>
          <w:szCs w:val="28"/>
        </w:rPr>
        <w:lastRenderedPageBreak/>
        <w:t>Times</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New</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Roman</w:t>
      </w:r>
      <w:proofErr w:type="spellEnd"/>
      <w:r w:rsidRPr="002F61CC">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8E5348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Размеры полей: правое –10 мм, верхнее и нижнее – </w:t>
      </w:r>
      <w:smartTag w:uri="urn:schemas-microsoft-com:office:smarttags" w:element="metricconverter">
        <w:smartTagPr>
          <w:attr w:name="ProductID" w:val="20 мм"/>
        </w:smartTagPr>
        <w:r w:rsidRPr="002F61CC">
          <w:rPr>
            <w:rFonts w:ascii="Times New Roman" w:hAnsi="Times New Roman"/>
            <w:sz w:val="28"/>
            <w:szCs w:val="28"/>
          </w:rPr>
          <w:t>20 мм</w:t>
        </w:r>
      </w:smartTag>
      <w:r w:rsidRPr="002F61CC">
        <w:rPr>
          <w:rFonts w:ascii="Times New Roman" w:hAnsi="Times New Roman"/>
          <w:sz w:val="28"/>
          <w:szCs w:val="28"/>
        </w:rPr>
        <w:t xml:space="preserve">, левое –30 мм (ГОСТ 7.32-2001, в ред. Изменения № 1 от 01.12.2005, ИУС № 12, 2005). </w:t>
      </w:r>
    </w:p>
    <w:p w14:paraId="6C1D088A"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Список использованных источников располагается в конце работы.</w:t>
      </w:r>
    </w:p>
    <w:p w14:paraId="30DD8CBF"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Ссылки на использованные источники оформляются в виде подстрочных ссылок. </w:t>
      </w:r>
    </w:p>
    <w:p w14:paraId="3E6D438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p>
    <w:p w14:paraId="00C50244"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таблицы   слева пишут слово «Продолжение» и указывают номер таблицы (например: Продолжение таблицы 1).</w:t>
      </w:r>
    </w:p>
    <w:p w14:paraId="20F4AB3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Если цифровые или иные данные в какой-либо строке таблицы не приводят, то в ней ставят прочерк.</w:t>
      </w:r>
    </w:p>
    <w:p w14:paraId="655945E1"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14:paraId="2CDAB97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Таблица (рисунок) и ее название не должны находиться на разных страницах.</w:t>
      </w:r>
    </w:p>
    <w:p w14:paraId="5E0A01F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Рекомендуется применять 12 размер шрифта в таблице.</w:t>
      </w:r>
    </w:p>
    <w:p w14:paraId="40FA449C"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Формулы следует набирать в специальном редакторе формул.</w:t>
      </w:r>
    </w:p>
    <w:p w14:paraId="5C26F361" w14:textId="77777777" w:rsidR="002F61CC" w:rsidRPr="002F61CC" w:rsidRDefault="002F61CC" w:rsidP="00673498">
      <w:pPr>
        <w:pStyle w:val="27"/>
        <w:widowControl w:val="0"/>
        <w:numPr>
          <w:ilvl w:val="1"/>
          <w:numId w:val="16"/>
        </w:numPr>
        <w:tabs>
          <w:tab w:val="clear" w:pos="2145"/>
          <w:tab w:val="left" w:pos="1040"/>
        </w:tabs>
        <w:spacing w:line="360" w:lineRule="auto"/>
        <w:ind w:left="0" w:firstLine="573"/>
        <w:jc w:val="both"/>
        <w:rPr>
          <w:rFonts w:ascii="Times New Roman" w:hAnsi="Times New Roman"/>
          <w:sz w:val="28"/>
          <w:szCs w:val="28"/>
        </w:rPr>
      </w:pPr>
      <w:r w:rsidRPr="002F61CC">
        <w:rPr>
          <w:rFonts w:ascii="Times New Roman" w:hAnsi="Times New Roman"/>
          <w:sz w:val="28"/>
          <w:szCs w:val="28"/>
        </w:rPr>
        <w:t xml:space="preserve">Страницы следует нумеровать арабскими цифрами, соблюдая сквозную </w:t>
      </w:r>
      <w:r w:rsidRPr="002F61CC">
        <w:rPr>
          <w:rFonts w:ascii="Times New Roman" w:hAnsi="Times New Roman"/>
          <w:sz w:val="28"/>
          <w:szCs w:val="28"/>
        </w:rPr>
        <w:lastRenderedPageBreak/>
        <w:t>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p>
    <w:p w14:paraId="6D54CD90" w14:textId="77777777" w:rsidR="00D308FE" w:rsidRPr="00673498" w:rsidRDefault="00D308FE" w:rsidP="00E16586">
      <w:pPr>
        <w:tabs>
          <w:tab w:val="left" w:pos="993"/>
        </w:tabs>
        <w:spacing w:line="360" w:lineRule="auto"/>
        <w:ind w:firstLine="709"/>
        <w:jc w:val="both"/>
        <w:rPr>
          <w:rFonts w:ascii="Times New Roman" w:eastAsia="Calibri" w:hAnsi="Times New Roman" w:cs="Times New Roman"/>
          <w:b/>
          <w:sz w:val="16"/>
          <w:szCs w:val="16"/>
          <w:lang w:eastAsia="en-US"/>
        </w:rPr>
      </w:pPr>
      <w:bookmarkStart w:id="18" w:name="_Hlk177226507"/>
    </w:p>
    <w:p w14:paraId="37C7B038" w14:textId="04167A0C" w:rsidR="00E16586" w:rsidRDefault="00E16586" w:rsidP="00E16586">
      <w:pPr>
        <w:tabs>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t>Тем</w:t>
      </w:r>
      <w:r>
        <w:rPr>
          <w:rFonts w:ascii="Times New Roman" w:eastAsia="Calibri" w:hAnsi="Times New Roman" w:cs="Times New Roman"/>
          <w:b/>
          <w:szCs w:val="28"/>
          <w:lang w:eastAsia="en-US"/>
        </w:rPr>
        <w:t>ы докладов</w:t>
      </w:r>
    </w:p>
    <w:p w14:paraId="4C05BE32" w14:textId="463EC2BE" w:rsidR="00E16586" w:rsidRPr="00E16586" w:rsidRDefault="00E16586" w:rsidP="00E16586">
      <w:pPr>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1.  Сравнительный анализ принципов проектного анализа и оценки проект</w:t>
      </w:r>
      <w:r>
        <w:rPr>
          <w:rFonts w:ascii="Times New Roman" w:hAnsi="Times New Roman" w:cs="Times New Roman"/>
          <w:szCs w:val="28"/>
        </w:rPr>
        <w:t>а</w:t>
      </w:r>
      <w:r w:rsidRPr="00E16586">
        <w:rPr>
          <w:rFonts w:ascii="Times New Roman" w:hAnsi="Times New Roman" w:cs="Times New Roman"/>
          <w:szCs w:val="28"/>
        </w:rPr>
        <w:t xml:space="preserve"> за рубежом</w:t>
      </w:r>
    </w:p>
    <w:p w14:paraId="135E6460" w14:textId="633A14D9" w:rsidR="00E16586" w:rsidRPr="00E16586" w:rsidRDefault="00E16586" w:rsidP="00E16586">
      <w:pPr>
        <w:spacing w:line="360" w:lineRule="auto"/>
        <w:ind w:firstLine="703"/>
        <w:jc w:val="both"/>
        <w:rPr>
          <w:rFonts w:ascii="Times New Roman" w:hAnsi="Times New Roman" w:cs="Times New Roman"/>
          <w:szCs w:val="28"/>
        </w:rPr>
      </w:pPr>
      <w:bookmarkStart w:id="19" w:name="_Toc449706163"/>
      <w:r w:rsidRPr="00E16586">
        <w:rPr>
          <w:rFonts w:ascii="Times New Roman" w:hAnsi="Times New Roman" w:cs="Times New Roman"/>
          <w:szCs w:val="28"/>
        </w:rPr>
        <w:t>2.  Анализ основных форм господдержки развития проектного финансирования в РФ</w:t>
      </w:r>
      <w:bookmarkEnd w:id="19"/>
    </w:p>
    <w:p w14:paraId="273D730B" w14:textId="64F69835" w:rsidR="00E16586" w:rsidRPr="00E16586" w:rsidRDefault="00E16586" w:rsidP="00E16586">
      <w:pPr>
        <w:spacing w:line="360" w:lineRule="auto"/>
        <w:ind w:firstLine="703"/>
        <w:jc w:val="both"/>
        <w:rPr>
          <w:rFonts w:ascii="Times New Roman" w:hAnsi="Times New Roman" w:cs="Times New Roman"/>
          <w:szCs w:val="28"/>
        </w:rPr>
      </w:pPr>
      <w:bookmarkStart w:id="20" w:name="_Toc449706164"/>
      <w:r w:rsidRPr="00E16586">
        <w:rPr>
          <w:rFonts w:ascii="Times New Roman" w:hAnsi="Times New Roman" w:cs="Times New Roman"/>
          <w:szCs w:val="28"/>
        </w:rPr>
        <w:t>3.  Стоимость проекта и возможности применения федеральных стандартов оценки для ее оценки</w:t>
      </w:r>
      <w:bookmarkEnd w:id="20"/>
    </w:p>
    <w:p w14:paraId="18FFE11F" w14:textId="5757F8F4" w:rsidR="00E16586" w:rsidRDefault="00E16586" w:rsidP="00E16586">
      <w:pPr>
        <w:spacing w:line="360" w:lineRule="auto"/>
        <w:ind w:firstLine="703"/>
        <w:jc w:val="both"/>
        <w:rPr>
          <w:rFonts w:ascii="Times New Roman" w:hAnsi="Times New Roman" w:cs="Times New Roman"/>
          <w:szCs w:val="28"/>
        </w:rPr>
      </w:pPr>
      <w:bookmarkStart w:id="21" w:name="_Toc449706165"/>
      <w:r w:rsidRPr="00E16586">
        <w:rPr>
          <w:rFonts w:ascii="Times New Roman" w:hAnsi="Times New Roman" w:cs="Times New Roman"/>
          <w:szCs w:val="28"/>
        </w:rPr>
        <w:t>4.  </w:t>
      </w:r>
      <w:bookmarkStart w:id="22" w:name="_Toc449706166"/>
      <w:bookmarkEnd w:id="21"/>
      <w:r>
        <w:rPr>
          <w:rFonts w:ascii="Times New Roman" w:hAnsi="Times New Roman" w:cs="Times New Roman"/>
          <w:szCs w:val="28"/>
        </w:rPr>
        <w:t xml:space="preserve">Контрактная основа проектного финансирования </w:t>
      </w:r>
    </w:p>
    <w:p w14:paraId="0F9F7ADC" w14:textId="3171DE85" w:rsidR="00E16586" w:rsidRPr="00E16586" w:rsidRDefault="00E16586"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 xml:space="preserve">5. </w:t>
      </w:r>
      <w:r w:rsidRPr="00E16586">
        <w:rPr>
          <w:rFonts w:ascii="Times New Roman" w:hAnsi="Times New Roman" w:cs="Times New Roman"/>
          <w:szCs w:val="28"/>
        </w:rPr>
        <w:t>Цели и задачи стоимостной оценки проекта на разных стадиях его жизненного цикла.</w:t>
      </w:r>
      <w:bookmarkEnd w:id="22"/>
    </w:p>
    <w:p w14:paraId="7438F6F3" w14:textId="23505854" w:rsidR="00E16586" w:rsidRPr="00E16586" w:rsidRDefault="00E16586" w:rsidP="00E16586">
      <w:pPr>
        <w:spacing w:line="360" w:lineRule="auto"/>
        <w:ind w:firstLine="703"/>
        <w:jc w:val="both"/>
        <w:rPr>
          <w:rFonts w:ascii="Times New Roman" w:hAnsi="Times New Roman" w:cs="Times New Roman"/>
          <w:szCs w:val="28"/>
        </w:rPr>
      </w:pPr>
      <w:bookmarkStart w:id="23" w:name="_Toc449706167"/>
      <w:r w:rsidRPr="00E16586">
        <w:rPr>
          <w:rFonts w:ascii="Times New Roman" w:hAnsi="Times New Roman" w:cs="Times New Roman"/>
          <w:szCs w:val="28"/>
        </w:rPr>
        <w:t>6.  Современные инструменты финансирования проектов, доступные для разных участников проекта.</w:t>
      </w:r>
      <w:bookmarkEnd w:id="23"/>
    </w:p>
    <w:p w14:paraId="4866CED9" w14:textId="5A239D24" w:rsidR="00E16586" w:rsidRPr="00E16586" w:rsidRDefault="00E16586" w:rsidP="00E16586">
      <w:pPr>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7.  Роль синдицированного кредитования в сделках проектного финансирования. </w:t>
      </w:r>
    </w:p>
    <w:p w14:paraId="28B0ED28" w14:textId="32CC13E2" w:rsidR="00E16586" w:rsidRPr="00E16586" w:rsidRDefault="00E16586" w:rsidP="00E16586">
      <w:pPr>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8.  </w:t>
      </w:r>
      <w:r>
        <w:rPr>
          <w:rFonts w:ascii="Times New Roman" w:hAnsi="Times New Roman" w:cs="Times New Roman"/>
          <w:szCs w:val="28"/>
        </w:rPr>
        <w:t xml:space="preserve">Управление рисками проектного финансирования </w:t>
      </w:r>
    </w:p>
    <w:p w14:paraId="2686DF3D" w14:textId="58A3DFAC" w:rsidR="00E16586" w:rsidRPr="00E16586" w:rsidRDefault="00E16586"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9</w:t>
      </w:r>
      <w:r w:rsidRPr="00E16586">
        <w:rPr>
          <w:rFonts w:ascii="Times New Roman" w:hAnsi="Times New Roman" w:cs="Times New Roman"/>
          <w:szCs w:val="28"/>
        </w:rPr>
        <w:t xml:space="preserve">.  Особенности </w:t>
      </w:r>
      <w:r w:rsidR="00395218">
        <w:rPr>
          <w:rFonts w:ascii="Times New Roman" w:hAnsi="Times New Roman" w:cs="Times New Roman"/>
          <w:szCs w:val="28"/>
        </w:rPr>
        <w:t>структурирования сделок проектного финансирования в кредитной организации</w:t>
      </w:r>
      <w:r w:rsidRPr="00E16586">
        <w:rPr>
          <w:rFonts w:ascii="Times New Roman" w:hAnsi="Times New Roman" w:cs="Times New Roman"/>
          <w:szCs w:val="28"/>
        </w:rPr>
        <w:t>.</w:t>
      </w:r>
    </w:p>
    <w:p w14:paraId="1F2EFA7C" w14:textId="3DCE6A8A" w:rsidR="00E16586" w:rsidRPr="00E16586" w:rsidRDefault="00E16586"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10</w:t>
      </w:r>
      <w:r w:rsidRPr="00E16586">
        <w:rPr>
          <w:rFonts w:ascii="Times New Roman" w:hAnsi="Times New Roman" w:cs="Times New Roman"/>
          <w:szCs w:val="28"/>
        </w:rPr>
        <w:t>.   Критический анализ законодательной базы проектного финансирования</w:t>
      </w:r>
    </w:p>
    <w:p w14:paraId="684C19EC" w14:textId="027C6942" w:rsidR="00E16586" w:rsidRPr="00E16586" w:rsidRDefault="00E16586"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11</w:t>
      </w:r>
      <w:r w:rsidRPr="00E16586">
        <w:rPr>
          <w:rFonts w:ascii="Times New Roman" w:hAnsi="Times New Roman" w:cs="Times New Roman"/>
          <w:szCs w:val="28"/>
        </w:rPr>
        <w:t xml:space="preserve">.   Особенности мониторинга хода реализации </w:t>
      </w:r>
      <w:r>
        <w:rPr>
          <w:rFonts w:ascii="Times New Roman" w:hAnsi="Times New Roman" w:cs="Times New Roman"/>
          <w:szCs w:val="28"/>
        </w:rPr>
        <w:t>проектного финансирования</w:t>
      </w:r>
      <w:r w:rsidRPr="00E16586">
        <w:rPr>
          <w:rFonts w:ascii="Times New Roman" w:hAnsi="Times New Roman" w:cs="Times New Roman"/>
          <w:szCs w:val="28"/>
        </w:rPr>
        <w:t>.</w:t>
      </w:r>
    </w:p>
    <w:p w14:paraId="5EF0FEF5" w14:textId="44703A03" w:rsidR="00E16586" w:rsidRDefault="00E16586"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12</w:t>
      </w:r>
      <w:r w:rsidRPr="00E16586">
        <w:rPr>
          <w:rFonts w:ascii="Times New Roman" w:hAnsi="Times New Roman" w:cs="Times New Roman"/>
          <w:szCs w:val="28"/>
        </w:rPr>
        <w:t>.   Анализ российского рынка ГЧП проектов как формы проектного финансирования</w:t>
      </w:r>
    </w:p>
    <w:p w14:paraId="5E71EE98" w14:textId="61C27BE1" w:rsidR="00E16586" w:rsidRPr="00E16586" w:rsidRDefault="00E16586"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13</w:t>
      </w:r>
      <w:r w:rsidRPr="00E16586">
        <w:rPr>
          <w:rFonts w:ascii="Times New Roman" w:hAnsi="Times New Roman" w:cs="Times New Roman"/>
          <w:szCs w:val="28"/>
        </w:rPr>
        <w:t>.   </w:t>
      </w:r>
      <w:r>
        <w:rPr>
          <w:rFonts w:ascii="Times New Roman" w:hAnsi="Times New Roman" w:cs="Times New Roman"/>
          <w:szCs w:val="28"/>
        </w:rPr>
        <w:t>Проектное ф</w:t>
      </w:r>
      <w:r w:rsidRPr="00E16586">
        <w:rPr>
          <w:rFonts w:ascii="Times New Roman" w:hAnsi="Times New Roman" w:cs="Times New Roman"/>
          <w:szCs w:val="28"/>
        </w:rPr>
        <w:t>инансирование в условиях внешних экономических ограничений</w:t>
      </w:r>
    </w:p>
    <w:p w14:paraId="53DB2525" w14:textId="47AD0F8E" w:rsidR="00E16586" w:rsidRPr="00E16586" w:rsidRDefault="00E16586" w:rsidP="00673498">
      <w:pPr>
        <w:widowControl w:val="0"/>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4</w:t>
      </w:r>
      <w:r w:rsidRPr="00E16586">
        <w:rPr>
          <w:rFonts w:ascii="Times New Roman" w:hAnsi="Times New Roman" w:cs="Times New Roman"/>
          <w:szCs w:val="28"/>
        </w:rPr>
        <w:t xml:space="preserve">.   Обзор современных международных стандартов по финансовому </w:t>
      </w:r>
      <w:r w:rsidRPr="00E16586">
        <w:rPr>
          <w:rFonts w:ascii="Times New Roman" w:hAnsi="Times New Roman" w:cs="Times New Roman"/>
          <w:szCs w:val="28"/>
        </w:rPr>
        <w:lastRenderedPageBreak/>
        <w:t>моделированию</w:t>
      </w:r>
      <w:r>
        <w:rPr>
          <w:rFonts w:ascii="Times New Roman" w:hAnsi="Times New Roman" w:cs="Times New Roman"/>
          <w:szCs w:val="28"/>
        </w:rPr>
        <w:t xml:space="preserve"> </w:t>
      </w:r>
    </w:p>
    <w:p w14:paraId="192CD3CF" w14:textId="0006A793" w:rsidR="00E16586" w:rsidRPr="00E16586" w:rsidRDefault="00E16586" w:rsidP="00673498">
      <w:pPr>
        <w:widowControl w:val="0"/>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1</w:t>
      </w:r>
      <w:r w:rsidR="00772F8F">
        <w:rPr>
          <w:rFonts w:ascii="Times New Roman" w:hAnsi="Times New Roman" w:cs="Times New Roman"/>
          <w:szCs w:val="28"/>
        </w:rPr>
        <w:t>5</w:t>
      </w:r>
      <w:r w:rsidRPr="00E16586">
        <w:rPr>
          <w:rFonts w:ascii="Times New Roman" w:hAnsi="Times New Roman" w:cs="Times New Roman"/>
          <w:szCs w:val="28"/>
        </w:rPr>
        <w:t>.   Анализ современных программных продуктов для финансового моделирования проектов</w:t>
      </w:r>
      <w:r w:rsidR="00772F8F">
        <w:rPr>
          <w:rFonts w:ascii="Times New Roman" w:hAnsi="Times New Roman" w:cs="Times New Roman"/>
          <w:szCs w:val="28"/>
        </w:rPr>
        <w:t xml:space="preserve"> в рамках проектного финансирования</w:t>
      </w:r>
      <w:r w:rsidR="00772F8F" w:rsidRPr="00E16586">
        <w:rPr>
          <w:rFonts w:ascii="Times New Roman" w:hAnsi="Times New Roman" w:cs="Times New Roman"/>
          <w:szCs w:val="28"/>
        </w:rPr>
        <w:t> </w:t>
      </w:r>
    </w:p>
    <w:p w14:paraId="67C67E18" w14:textId="774EB5E2" w:rsidR="00E16586" w:rsidRPr="00E16586" w:rsidRDefault="00E16586" w:rsidP="00E16586">
      <w:pPr>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1</w:t>
      </w:r>
      <w:r w:rsidR="00772F8F">
        <w:rPr>
          <w:rFonts w:ascii="Times New Roman" w:hAnsi="Times New Roman" w:cs="Times New Roman"/>
          <w:szCs w:val="28"/>
        </w:rPr>
        <w:t>6</w:t>
      </w:r>
      <w:r w:rsidRPr="00E16586">
        <w:rPr>
          <w:rFonts w:ascii="Times New Roman" w:hAnsi="Times New Roman" w:cs="Times New Roman"/>
          <w:szCs w:val="28"/>
        </w:rPr>
        <w:t>.   Возможности Python </w:t>
      </w:r>
      <w:r w:rsidR="00772F8F">
        <w:rPr>
          <w:rFonts w:ascii="Times New Roman" w:hAnsi="Times New Roman" w:cs="Times New Roman"/>
          <w:szCs w:val="28"/>
        </w:rPr>
        <w:t>в</w:t>
      </w:r>
      <w:r w:rsidR="00721BE7">
        <w:rPr>
          <w:rFonts w:ascii="Times New Roman" w:hAnsi="Times New Roman" w:cs="Times New Roman"/>
          <w:szCs w:val="28"/>
        </w:rPr>
        <w:t xml:space="preserve"> </w:t>
      </w:r>
      <w:r w:rsidRPr="00E16586">
        <w:rPr>
          <w:rFonts w:ascii="Times New Roman" w:hAnsi="Times New Roman" w:cs="Times New Roman"/>
          <w:szCs w:val="28"/>
        </w:rPr>
        <w:t xml:space="preserve">финансовом моделировании </w:t>
      </w:r>
      <w:r w:rsidR="00772F8F">
        <w:rPr>
          <w:rFonts w:ascii="Times New Roman" w:hAnsi="Times New Roman" w:cs="Times New Roman"/>
          <w:szCs w:val="28"/>
        </w:rPr>
        <w:t>в рамках проектного финансирования</w:t>
      </w:r>
      <w:r w:rsidRPr="00E16586">
        <w:rPr>
          <w:rFonts w:ascii="Times New Roman" w:hAnsi="Times New Roman" w:cs="Times New Roman"/>
          <w:szCs w:val="28"/>
        </w:rPr>
        <w:t> </w:t>
      </w:r>
    </w:p>
    <w:p w14:paraId="44E04D03" w14:textId="163AE094" w:rsidR="00E16586" w:rsidRDefault="00E16586" w:rsidP="00E16586">
      <w:pPr>
        <w:spacing w:line="360" w:lineRule="auto"/>
        <w:ind w:firstLine="703"/>
        <w:jc w:val="both"/>
        <w:rPr>
          <w:rFonts w:ascii="Times New Roman" w:hAnsi="Times New Roman" w:cs="Times New Roman"/>
          <w:szCs w:val="28"/>
        </w:rPr>
      </w:pPr>
      <w:r w:rsidRPr="00E16586">
        <w:rPr>
          <w:rFonts w:ascii="Times New Roman" w:hAnsi="Times New Roman" w:cs="Times New Roman"/>
          <w:szCs w:val="28"/>
        </w:rPr>
        <w:t>1</w:t>
      </w:r>
      <w:r w:rsidR="00772F8F">
        <w:rPr>
          <w:rFonts w:ascii="Times New Roman" w:hAnsi="Times New Roman" w:cs="Times New Roman"/>
          <w:szCs w:val="28"/>
        </w:rPr>
        <w:t>7</w:t>
      </w:r>
      <w:r w:rsidRPr="00E16586">
        <w:rPr>
          <w:rFonts w:ascii="Times New Roman" w:hAnsi="Times New Roman" w:cs="Times New Roman"/>
          <w:szCs w:val="28"/>
        </w:rPr>
        <w:t>.   Возможности применения инструментов машинного обучения в проектном анализе</w:t>
      </w:r>
    </w:p>
    <w:p w14:paraId="62940B46" w14:textId="47EB15C1" w:rsidR="00772F8F" w:rsidRDefault="00772F8F"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18.</w:t>
      </w:r>
      <w:r w:rsidRPr="00772F8F">
        <w:t xml:space="preserve"> </w:t>
      </w:r>
      <w:r w:rsidRPr="00772F8F">
        <w:rPr>
          <w:rFonts w:ascii="Times New Roman" w:hAnsi="Times New Roman" w:cs="Times New Roman"/>
          <w:szCs w:val="28"/>
        </w:rPr>
        <w:t>Принципы ответственного финансирования и их внедрение в практику российских компаний и банков</w:t>
      </w:r>
    </w:p>
    <w:p w14:paraId="30DB9A78" w14:textId="721E8E16" w:rsidR="00772F8F" w:rsidRPr="00E16586" w:rsidRDefault="00772F8F" w:rsidP="00E16586">
      <w:pPr>
        <w:spacing w:line="360" w:lineRule="auto"/>
        <w:ind w:firstLine="703"/>
        <w:jc w:val="both"/>
        <w:rPr>
          <w:rFonts w:ascii="Times New Roman" w:hAnsi="Times New Roman" w:cs="Times New Roman"/>
          <w:szCs w:val="28"/>
        </w:rPr>
      </w:pPr>
      <w:r>
        <w:rPr>
          <w:rFonts w:ascii="Times New Roman" w:hAnsi="Times New Roman" w:cs="Times New Roman"/>
          <w:szCs w:val="28"/>
        </w:rPr>
        <w:t>19.</w:t>
      </w:r>
      <w:r w:rsidR="00945E73">
        <w:rPr>
          <w:rFonts w:ascii="Times New Roman" w:hAnsi="Times New Roman" w:cs="Times New Roman"/>
          <w:szCs w:val="28"/>
        </w:rPr>
        <w:t xml:space="preserve"> </w:t>
      </w:r>
      <w:r w:rsidR="006C3F23">
        <w:rPr>
          <w:rFonts w:ascii="Times New Roman" w:hAnsi="Times New Roman" w:cs="Times New Roman"/>
          <w:szCs w:val="28"/>
        </w:rPr>
        <w:t>Возможности проектного финансирования при реализации «</w:t>
      </w:r>
      <w:r w:rsidR="006C3F23" w:rsidRPr="003F51FA">
        <w:rPr>
          <w:rFonts w:ascii="Times New Roman" w:hAnsi="Times New Roman" w:cs="Times New Roman"/>
          <w:szCs w:val="28"/>
        </w:rPr>
        <w:t xml:space="preserve">зеленых» и климатических проектов </w:t>
      </w:r>
      <w:r w:rsidR="006C3F23">
        <w:rPr>
          <w:rFonts w:ascii="Times New Roman" w:hAnsi="Times New Roman" w:cs="Times New Roman"/>
          <w:szCs w:val="28"/>
        </w:rPr>
        <w:t xml:space="preserve"> </w:t>
      </w:r>
    </w:p>
    <w:p w14:paraId="30524260" w14:textId="77777777" w:rsidR="006C3F23" w:rsidRDefault="00945E73" w:rsidP="00945E73">
      <w:pPr>
        <w:spacing w:line="360" w:lineRule="auto"/>
        <w:ind w:firstLine="703"/>
        <w:jc w:val="both"/>
        <w:rPr>
          <w:rFonts w:ascii="Times New Roman" w:hAnsi="Times New Roman" w:cs="Times New Roman"/>
          <w:szCs w:val="28"/>
        </w:rPr>
      </w:pPr>
      <w:r>
        <w:rPr>
          <w:rFonts w:ascii="Times New Roman" w:hAnsi="Times New Roman" w:cs="Times New Roman"/>
          <w:szCs w:val="28"/>
        </w:rPr>
        <w:t>20</w:t>
      </w:r>
      <w:r w:rsidR="00E16586" w:rsidRPr="00E16586">
        <w:rPr>
          <w:rFonts w:ascii="Times New Roman" w:hAnsi="Times New Roman" w:cs="Times New Roman"/>
          <w:szCs w:val="28"/>
        </w:rPr>
        <w:t>.   </w:t>
      </w:r>
      <w:r w:rsidR="006C3F23" w:rsidRPr="006C3F23">
        <w:rPr>
          <w:rFonts w:ascii="Times New Roman" w:hAnsi="Times New Roman" w:cs="Times New Roman" w:hint="eastAsia"/>
          <w:szCs w:val="28"/>
        </w:rPr>
        <w:t>Финансирование</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инфраструктурных</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проектов</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особенности</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и</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примеры</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успешных</w:t>
      </w:r>
      <w:r w:rsidR="006C3F23" w:rsidRPr="006C3F23">
        <w:rPr>
          <w:rFonts w:ascii="Times New Roman" w:hAnsi="Times New Roman" w:cs="Times New Roman"/>
          <w:szCs w:val="28"/>
        </w:rPr>
        <w:t xml:space="preserve"> </w:t>
      </w:r>
      <w:r w:rsidR="006C3F23" w:rsidRPr="006C3F23">
        <w:rPr>
          <w:rFonts w:ascii="Times New Roman" w:hAnsi="Times New Roman" w:cs="Times New Roman" w:hint="eastAsia"/>
          <w:szCs w:val="28"/>
        </w:rPr>
        <w:t>кейсов</w:t>
      </w:r>
      <w:r w:rsidR="006C3F23" w:rsidRPr="006C3F23">
        <w:rPr>
          <w:rFonts w:ascii="Times New Roman" w:hAnsi="Times New Roman" w:cs="Times New Roman"/>
          <w:szCs w:val="28"/>
        </w:rPr>
        <w:t>.</w:t>
      </w:r>
    </w:p>
    <w:p w14:paraId="78BAED40" w14:textId="35311180" w:rsidR="00EA6C17" w:rsidRPr="00E16586" w:rsidRDefault="006C3F23" w:rsidP="00EA6C17">
      <w:pPr>
        <w:spacing w:line="360" w:lineRule="auto"/>
        <w:ind w:firstLine="703"/>
        <w:jc w:val="both"/>
        <w:rPr>
          <w:rFonts w:ascii="Times New Roman" w:hAnsi="Times New Roman" w:cs="Times New Roman"/>
          <w:szCs w:val="28"/>
        </w:rPr>
      </w:pPr>
      <w:r>
        <w:rPr>
          <w:rFonts w:ascii="Times New Roman" w:hAnsi="Times New Roman" w:cs="Times New Roman"/>
          <w:szCs w:val="28"/>
        </w:rPr>
        <w:t xml:space="preserve">21. </w:t>
      </w:r>
      <w:r w:rsidR="00EA6C17" w:rsidRPr="00EA6C17">
        <w:rPr>
          <w:rFonts w:ascii="Times New Roman" w:hAnsi="Times New Roman" w:cs="Times New Roman" w:hint="eastAsia"/>
          <w:szCs w:val="28"/>
        </w:rPr>
        <w:t>Технологические</w:t>
      </w:r>
      <w:r w:rsidR="00EA6C17" w:rsidRPr="00EA6C17">
        <w:rPr>
          <w:rFonts w:ascii="Times New Roman" w:hAnsi="Times New Roman" w:cs="Times New Roman"/>
          <w:szCs w:val="28"/>
        </w:rPr>
        <w:t xml:space="preserve"> </w:t>
      </w:r>
      <w:r w:rsidR="00EA6C17" w:rsidRPr="00EA6C17">
        <w:rPr>
          <w:rFonts w:ascii="Times New Roman" w:hAnsi="Times New Roman" w:cs="Times New Roman" w:hint="eastAsia"/>
          <w:szCs w:val="28"/>
        </w:rPr>
        <w:t>инновации</w:t>
      </w:r>
      <w:r w:rsidR="00EA6C17" w:rsidRPr="00EA6C17">
        <w:rPr>
          <w:rFonts w:ascii="Times New Roman" w:hAnsi="Times New Roman" w:cs="Times New Roman"/>
          <w:szCs w:val="28"/>
        </w:rPr>
        <w:t xml:space="preserve"> </w:t>
      </w:r>
      <w:r w:rsidR="00EA6C17" w:rsidRPr="00EA6C17">
        <w:rPr>
          <w:rFonts w:ascii="Times New Roman" w:hAnsi="Times New Roman" w:cs="Times New Roman" w:hint="eastAsia"/>
          <w:szCs w:val="28"/>
        </w:rPr>
        <w:t>в</w:t>
      </w:r>
      <w:r w:rsidR="00EA6C17" w:rsidRPr="00EA6C17">
        <w:rPr>
          <w:rFonts w:ascii="Times New Roman" w:hAnsi="Times New Roman" w:cs="Times New Roman"/>
          <w:szCs w:val="28"/>
        </w:rPr>
        <w:t xml:space="preserve"> </w:t>
      </w:r>
      <w:r w:rsidR="00EA6C17" w:rsidRPr="00EA6C17">
        <w:rPr>
          <w:rFonts w:ascii="Times New Roman" w:hAnsi="Times New Roman" w:cs="Times New Roman" w:hint="eastAsia"/>
          <w:szCs w:val="28"/>
        </w:rPr>
        <w:t>проектном</w:t>
      </w:r>
      <w:r w:rsidR="00EA6C17" w:rsidRPr="00EA6C17">
        <w:rPr>
          <w:rFonts w:ascii="Times New Roman" w:hAnsi="Times New Roman" w:cs="Times New Roman"/>
          <w:szCs w:val="28"/>
        </w:rPr>
        <w:t xml:space="preserve"> </w:t>
      </w:r>
      <w:r w:rsidR="00EA6C17" w:rsidRPr="00EA6C17">
        <w:rPr>
          <w:rFonts w:ascii="Times New Roman" w:hAnsi="Times New Roman" w:cs="Times New Roman" w:hint="eastAsia"/>
          <w:szCs w:val="28"/>
        </w:rPr>
        <w:t>финансировании</w:t>
      </w:r>
    </w:p>
    <w:p w14:paraId="3C19BD2E" w14:textId="77777777" w:rsidR="00E66710" w:rsidRPr="004560A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4" w:name="_Toc117083049"/>
      <w:bookmarkEnd w:id="18"/>
      <w:r w:rsidRPr="004560A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4"/>
    </w:p>
    <w:p w14:paraId="125D481D" w14:textId="6FA35597"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CA2B8C" w:rsidRPr="00CA2B8C">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1FA44639" w14:textId="1A003208"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279BA3DD" w14:textId="5CE34E95" w:rsidR="00F9797E" w:rsidRPr="00E66710" w:rsidRDefault="00F9797E" w:rsidP="00F9797E">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5" w:name="_Toc524093543"/>
      <w:bookmarkStart w:id="26" w:name="_Toc18334797"/>
      <w:bookmarkStart w:id="27" w:name="_Toc117083050"/>
      <w:r w:rsidRPr="00E66710">
        <w:rPr>
          <w:rFonts w:ascii="Times New Roman" w:eastAsiaTheme="majorEastAsia" w:hAnsi="Times New Roman" w:cs="Times New Roman"/>
          <w:kern w:val="0"/>
          <w:sz w:val="28"/>
          <w:szCs w:val="28"/>
        </w:rPr>
        <w:t xml:space="preserve">Перечень вопросов к </w:t>
      </w:r>
      <w:r w:rsidR="00D227EB">
        <w:rPr>
          <w:rFonts w:ascii="Times New Roman" w:eastAsiaTheme="majorEastAsia" w:hAnsi="Times New Roman" w:cs="Times New Roman"/>
          <w:kern w:val="0"/>
          <w:sz w:val="28"/>
          <w:szCs w:val="28"/>
        </w:rPr>
        <w:t>зачету</w:t>
      </w:r>
      <w:r w:rsidRPr="00E66710">
        <w:rPr>
          <w:rFonts w:ascii="Times New Roman" w:eastAsiaTheme="majorEastAsia" w:hAnsi="Times New Roman" w:cs="Times New Roman"/>
          <w:kern w:val="0"/>
          <w:sz w:val="28"/>
          <w:szCs w:val="28"/>
        </w:rPr>
        <w:t>:</w:t>
      </w:r>
      <w:bookmarkEnd w:id="25"/>
      <w:bookmarkEnd w:id="26"/>
      <w:bookmarkEnd w:id="27"/>
    </w:p>
    <w:p w14:paraId="7469EA2D" w14:textId="6C6B8740"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bookmarkStart w:id="28" w:name="_Hlk177227090"/>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1E49B6A9" w14:textId="6E0D45FC"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компании</w:t>
      </w:r>
      <w:r w:rsidRPr="00E510F4">
        <w:rPr>
          <w:rFonts w:ascii="Times New Roman" w:hAnsi="Times New Roman" w:cs="Times New Roman"/>
          <w:szCs w:val="28"/>
        </w:rPr>
        <w:t>?</w:t>
      </w:r>
    </w:p>
    <w:p w14:paraId="23D1E9E6"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бизнес</w:t>
      </w:r>
      <w:r w:rsidRPr="00E510F4">
        <w:rPr>
          <w:rFonts w:ascii="Times New Roman" w:hAnsi="Times New Roman" w:cs="Times New Roman"/>
          <w:szCs w:val="28"/>
        </w:rPr>
        <w:t>-</w:t>
      </w:r>
      <w:r w:rsidRPr="00E510F4">
        <w:rPr>
          <w:rFonts w:ascii="Times New Roman" w:hAnsi="Times New Roman" w:cs="Times New Roman" w:hint="eastAsia"/>
          <w:szCs w:val="28"/>
        </w:rPr>
        <w:t>процессов</w:t>
      </w:r>
      <w:r w:rsidRPr="00E510F4">
        <w:rPr>
          <w:rFonts w:ascii="Times New Roman" w:hAnsi="Times New Roman" w:cs="Times New Roman"/>
          <w:szCs w:val="28"/>
        </w:rPr>
        <w:t>?</w:t>
      </w:r>
    </w:p>
    <w:p w14:paraId="2A5A381A"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proofErr w:type="spellStart"/>
      <w:r w:rsidRPr="00E510F4">
        <w:rPr>
          <w:rFonts w:ascii="Times New Roman" w:hAnsi="Times New Roman" w:cs="Times New Roman" w:hint="eastAsia"/>
          <w:szCs w:val="28"/>
        </w:rPr>
        <w:t>нестоимостные</w:t>
      </w:r>
      <w:proofErr w:type="spellEnd"/>
      <w:r w:rsidRPr="00E510F4">
        <w:rPr>
          <w:rFonts w:ascii="Times New Roman" w:hAnsi="Times New Roman" w:cs="Times New Roman"/>
          <w:szCs w:val="28"/>
        </w:rPr>
        <w:t xml:space="preserve"> </w:t>
      </w:r>
      <w:r w:rsidRPr="00E510F4">
        <w:rPr>
          <w:rFonts w:ascii="Times New Roman" w:hAnsi="Times New Roman" w:cs="Times New Roman" w:hint="eastAsia"/>
          <w:szCs w:val="28"/>
        </w:rPr>
        <w:t>параметры</w:t>
      </w:r>
      <w:r w:rsidRPr="00E510F4">
        <w:rPr>
          <w:rFonts w:ascii="Times New Roman" w:hAnsi="Times New Roman" w:cs="Times New Roman"/>
          <w:szCs w:val="28"/>
        </w:rPr>
        <w:t xml:space="preserve"> </w:t>
      </w:r>
      <w:r w:rsidRPr="00E510F4">
        <w:rPr>
          <w:rFonts w:ascii="Times New Roman" w:hAnsi="Times New Roman" w:cs="Times New Roman" w:hint="eastAsia"/>
          <w:szCs w:val="28"/>
        </w:rPr>
        <w:t>характерны</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реализуемых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43CF7446"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основные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цели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3A22822D"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lastRenderedPageBreak/>
        <w:t>Опишите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жизненный</w:t>
      </w:r>
      <w:r w:rsidRPr="00E510F4">
        <w:rPr>
          <w:rFonts w:ascii="Times New Roman" w:hAnsi="Times New Roman" w:cs="Times New Roman"/>
          <w:szCs w:val="28"/>
        </w:rPr>
        <w:t xml:space="preserve"> </w:t>
      </w:r>
      <w:r w:rsidRPr="00E510F4">
        <w:rPr>
          <w:rFonts w:ascii="Times New Roman" w:hAnsi="Times New Roman" w:cs="Times New Roman" w:hint="eastAsia"/>
          <w:szCs w:val="28"/>
        </w:rPr>
        <w:t>цикл</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различных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секторах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экономики</w:t>
      </w:r>
      <w:r w:rsidRPr="00E510F4">
        <w:rPr>
          <w:rFonts w:ascii="Times New Roman" w:hAnsi="Times New Roman" w:cs="Times New Roman"/>
          <w:szCs w:val="28"/>
        </w:rPr>
        <w:t>.</w:t>
      </w:r>
    </w:p>
    <w:p w14:paraId="046858DA"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риски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характерны</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реализуемых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4ADA2396"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стейкхолдеры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w:t>
      </w:r>
    </w:p>
    <w:p w14:paraId="2705277E"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современные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стандарты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управления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знаете</w:t>
      </w:r>
      <w:r w:rsidRPr="00E510F4">
        <w:rPr>
          <w:rFonts w:ascii="Times New Roman" w:hAnsi="Times New Roman" w:cs="Times New Roman"/>
          <w:szCs w:val="28"/>
        </w:rPr>
        <w:t>?</w:t>
      </w:r>
    </w:p>
    <w:p w14:paraId="12BFEBD9" w14:textId="525F246C" w:rsidR="00E510F4" w:rsidRP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условиях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применяется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w:t>
      </w:r>
    </w:p>
    <w:p w14:paraId="50C563DB"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источники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инструменты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05B07892" w14:textId="27C8788C"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Дайте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определение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назовите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его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принципы</w:t>
      </w:r>
      <w:r w:rsidRPr="00E510F4">
        <w:rPr>
          <w:rFonts w:ascii="Times New Roman" w:hAnsi="Times New Roman" w:cs="Times New Roman"/>
          <w:szCs w:val="28"/>
        </w:rPr>
        <w:t>.</w:t>
      </w:r>
    </w:p>
    <w:p w14:paraId="5E0E32F5" w14:textId="51F3A02A"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формы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61C5CA80" w14:textId="6E486208"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инвестиционного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кредитования</w:t>
      </w:r>
      <w:r w:rsidRPr="00E510F4">
        <w:rPr>
          <w:rFonts w:ascii="Times New Roman" w:hAnsi="Times New Roman" w:cs="Times New Roman"/>
          <w:szCs w:val="28"/>
        </w:rPr>
        <w:t>?</w:t>
      </w:r>
    </w:p>
    <w:p w14:paraId="7BF6871C" w14:textId="517BEEC0"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компания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ее</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4943884D"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нормативная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база</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регулирует</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синдицированное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кредитование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РФ</w:t>
      </w:r>
      <w:r w:rsidRPr="00E510F4">
        <w:rPr>
          <w:rFonts w:ascii="Times New Roman" w:hAnsi="Times New Roman" w:cs="Times New Roman"/>
          <w:szCs w:val="28"/>
        </w:rPr>
        <w:t>?</w:t>
      </w:r>
    </w:p>
    <w:p w14:paraId="13E45723"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w:t>
      </w:r>
      <w:r w:rsidRPr="00E510F4">
        <w:rPr>
          <w:rFonts w:ascii="Times New Roman" w:hAnsi="Times New Roman" w:cs="Times New Roman"/>
          <w:szCs w:val="28"/>
        </w:rPr>
        <w:t xml:space="preserve"> </w:t>
      </w:r>
      <w:r w:rsidRPr="00E510F4">
        <w:rPr>
          <w:rFonts w:ascii="Times New Roman" w:hAnsi="Times New Roman" w:cs="Times New Roman" w:hint="eastAsia"/>
          <w:szCs w:val="28"/>
        </w:rPr>
        <w:t>государственно</w:t>
      </w:r>
      <w:r w:rsidRPr="00E510F4">
        <w:rPr>
          <w:rFonts w:ascii="Times New Roman" w:hAnsi="Times New Roman" w:cs="Times New Roman"/>
          <w:szCs w:val="28"/>
        </w:rPr>
        <w:t>-</w:t>
      </w:r>
      <w:r w:rsidRPr="00E510F4">
        <w:rPr>
          <w:rFonts w:ascii="Times New Roman" w:hAnsi="Times New Roman" w:cs="Times New Roman" w:hint="eastAsia"/>
          <w:szCs w:val="28"/>
        </w:rPr>
        <w:t>частное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партнерство</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w:t>
      </w:r>
      <w:r w:rsidRPr="00E510F4">
        <w:rPr>
          <w:rFonts w:ascii="Times New Roman" w:hAnsi="Times New Roman" w:cs="Times New Roman"/>
          <w:szCs w:val="28"/>
        </w:rPr>
        <w:t xml:space="preserve"> </w:t>
      </w:r>
      <w:r w:rsidRPr="00E510F4">
        <w:rPr>
          <w:rFonts w:ascii="Times New Roman" w:hAnsi="Times New Roman" w:cs="Times New Roman" w:hint="eastAsia"/>
          <w:szCs w:val="28"/>
        </w:rPr>
        <w:t>форма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06E97B03" w14:textId="77410186"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Фабрика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0AE30EBA" w14:textId="24263446" w:rsidR="00E510F4" w:rsidRP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критерии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принятия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управленческих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решений</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43B8B21D" w14:textId="5B3ADD3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Каково</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соотношение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долг</w:t>
      </w:r>
      <w:r>
        <w:rPr>
          <w:rFonts w:ascii="Times New Roman" w:hAnsi="Times New Roman" w:cs="Times New Roman" w:hint="eastAsia"/>
          <w:szCs w:val="28"/>
        </w:rPr>
        <w:t>а</w:t>
      </w:r>
      <w:r>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собственного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капитала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27D5EAF7"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основные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направления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современного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анализа</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269AC3D2"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особенности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зарубежной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российской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практики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анализа</w:t>
      </w:r>
      <w:r w:rsidRPr="00E510F4">
        <w:rPr>
          <w:rFonts w:ascii="Times New Roman" w:hAnsi="Times New Roman" w:cs="Times New Roman"/>
          <w:szCs w:val="28"/>
        </w:rPr>
        <w:t>?</w:t>
      </w:r>
    </w:p>
    <w:p w14:paraId="60CFD15E" w14:textId="173D52B6"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инструменты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lastRenderedPageBreak/>
        <w:t>банками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другими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участниками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55E5FB1C"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ее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21DCBEE6"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методы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модели</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3C46E711" w14:textId="77777777"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сметная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полной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35B7E618" w14:textId="26C7063C" w:rsidR="00E510F4" w:rsidRDefault="00E510F4" w:rsidP="00E510F4">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методы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сметной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знаете</w:t>
      </w:r>
    </w:p>
    <w:p w14:paraId="46B02252" w14:textId="2163A624"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Чем бюджет проекта отличается от стоимости проекта?</w:t>
      </w:r>
    </w:p>
    <w:p w14:paraId="1D18A087" w14:textId="772ABC6D" w:rsidR="0093740B" w:rsidRP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Какова</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современная</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методология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течение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жизненного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цикла</w:t>
      </w:r>
      <w:r w:rsidRPr="0093740B">
        <w:rPr>
          <w:rFonts w:ascii="Times New Roman" w:hAnsi="Times New Roman" w:cs="Times New Roman"/>
          <w:szCs w:val="28"/>
        </w:rPr>
        <w:t>?</w:t>
      </w:r>
    </w:p>
    <w:p w14:paraId="54D325BF" w14:textId="0E913F62" w:rsidR="0093740B" w:rsidRP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Что</w:t>
      </w:r>
      <w:r w:rsidRPr="0093740B">
        <w:rPr>
          <w:rFonts w:ascii="Times New Roman" w:hAnsi="Times New Roman" w:cs="Times New Roman"/>
          <w:szCs w:val="28"/>
        </w:rPr>
        <w:t xml:space="preserve"> </w:t>
      </w:r>
      <w:r w:rsidRPr="0093740B">
        <w:rPr>
          <w:rFonts w:ascii="Times New Roman" w:hAnsi="Times New Roman" w:cs="Times New Roman" w:hint="eastAsia"/>
          <w:szCs w:val="28"/>
        </w:rPr>
        <w:t>включает</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себя</w:t>
      </w:r>
      <w:r w:rsidRPr="0093740B">
        <w:rPr>
          <w:rFonts w:ascii="Times New Roman" w:hAnsi="Times New Roman" w:cs="Times New Roman"/>
          <w:szCs w:val="28"/>
        </w:rPr>
        <w:t xml:space="preserve"> </w:t>
      </w:r>
      <w:r w:rsidRPr="0093740B">
        <w:rPr>
          <w:rFonts w:ascii="Times New Roman" w:hAnsi="Times New Roman" w:cs="Times New Roman" w:hint="eastAsia"/>
          <w:szCs w:val="28"/>
        </w:rPr>
        <w:t>многокритериальная</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оценка</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w:t>
      </w:r>
    </w:p>
    <w:p w14:paraId="38C25E68" w14:textId="17D62C47" w:rsidR="0093740B" w:rsidRP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Каковы</w:t>
      </w:r>
      <w:r w:rsidRPr="0093740B">
        <w:rPr>
          <w:rFonts w:ascii="Times New Roman" w:hAnsi="Times New Roman" w:cs="Times New Roman"/>
          <w:szCs w:val="28"/>
        </w:rPr>
        <w:t xml:space="preserve"> </w:t>
      </w:r>
      <w:r w:rsidRPr="0093740B">
        <w:rPr>
          <w:rFonts w:ascii="Times New Roman" w:hAnsi="Times New Roman" w:cs="Times New Roman" w:hint="eastAsia"/>
          <w:szCs w:val="28"/>
        </w:rPr>
        <w:t>показатели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социально</w:t>
      </w:r>
      <w:r w:rsidRPr="0093740B">
        <w:rPr>
          <w:rFonts w:ascii="Times New Roman" w:hAnsi="Times New Roman" w:cs="Times New Roman"/>
          <w:szCs w:val="28"/>
        </w:rPr>
        <w:t>-</w:t>
      </w:r>
      <w:r w:rsidRPr="0093740B">
        <w:rPr>
          <w:rFonts w:ascii="Times New Roman" w:hAnsi="Times New Roman" w:cs="Times New Roman" w:hint="eastAsia"/>
          <w:szCs w:val="28"/>
        </w:rPr>
        <w:t>экономических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экологических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13AC8B0F" w14:textId="4B0782B9" w:rsidR="0093740B" w:rsidRP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показатели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экономического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 xml:space="preserve"> </w:t>
      </w:r>
      <w:r w:rsidRPr="0093740B">
        <w:rPr>
          <w:rFonts w:ascii="Times New Roman" w:hAnsi="Times New Roman" w:cs="Times New Roman" w:hint="eastAsia"/>
          <w:szCs w:val="28"/>
        </w:rPr>
        <w:t>важны</w:t>
      </w:r>
      <w:r w:rsidRPr="0093740B">
        <w:rPr>
          <w:rFonts w:ascii="Times New Roman" w:hAnsi="Times New Roman" w:cs="Times New Roman"/>
          <w:szCs w:val="28"/>
        </w:rPr>
        <w:t xml:space="preserve"> </w:t>
      </w:r>
      <w:r w:rsidRPr="0093740B">
        <w:rPr>
          <w:rFonts w:ascii="Times New Roman" w:hAnsi="Times New Roman" w:cs="Times New Roman" w:hint="eastAsia"/>
          <w:szCs w:val="28"/>
        </w:rPr>
        <w:t>на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прединвестиционной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стадии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жизненного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цикла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5D5F78AB" w14:textId="65F7F4FB" w:rsid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Из</w:t>
      </w:r>
      <w:r w:rsidRPr="0093740B">
        <w:rPr>
          <w:rFonts w:ascii="Times New Roman" w:hAnsi="Times New Roman" w:cs="Times New Roman"/>
          <w:szCs w:val="28"/>
        </w:rPr>
        <w:t xml:space="preserve"> </w:t>
      </w:r>
      <w:r w:rsidRPr="0093740B">
        <w:rPr>
          <w:rFonts w:ascii="Times New Roman" w:hAnsi="Times New Roman" w:cs="Times New Roman" w:hint="eastAsia"/>
          <w:szCs w:val="28"/>
        </w:rPr>
        <w:t>чего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состоит</w:t>
      </w:r>
      <w:r w:rsidRPr="0093740B">
        <w:rPr>
          <w:rFonts w:ascii="Times New Roman" w:hAnsi="Times New Roman" w:cs="Times New Roman"/>
          <w:szCs w:val="28"/>
        </w:rPr>
        <w:t xml:space="preserve"> </w:t>
      </w:r>
      <w:r w:rsidRPr="0093740B">
        <w:rPr>
          <w:rFonts w:ascii="Times New Roman" w:hAnsi="Times New Roman" w:cs="Times New Roman" w:hint="eastAsia"/>
          <w:szCs w:val="28"/>
        </w:rPr>
        <w:t>структура</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финансовой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модели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32A51722" w14:textId="48C3D6CA" w:rsid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критерии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выбора</w:t>
      </w:r>
      <w:r w:rsidRPr="0093740B">
        <w:rPr>
          <w:rFonts w:ascii="Times New Roman" w:hAnsi="Times New Roman" w:cs="Times New Roman"/>
          <w:szCs w:val="28"/>
        </w:rPr>
        <w:t xml:space="preserve"> </w:t>
      </w:r>
      <w:r w:rsidRPr="0093740B">
        <w:rPr>
          <w:rFonts w:ascii="Times New Roman" w:hAnsi="Times New Roman" w:cs="Times New Roman" w:hint="eastAsia"/>
          <w:szCs w:val="28"/>
        </w:rPr>
        <w:t>рациональной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схемы</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инструментов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финансирования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существуют</w:t>
      </w:r>
      <w:r w:rsidRPr="0093740B">
        <w:rPr>
          <w:rFonts w:ascii="Times New Roman" w:hAnsi="Times New Roman" w:cs="Times New Roman"/>
          <w:szCs w:val="28"/>
        </w:rPr>
        <w:t>?</w:t>
      </w:r>
    </w:p>
    <w:p w14:paraId="1BD181FF" w14:textId="77777777" w:rsid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оценивается</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эффективность</w:t>
      </w:r>
      <w:r w:rsidRPr="0093740B">
        <w:rPr>
          <w:rFonts w:ascii="Times New Roman" w:hAnsi="Times New Roman" w:cs="Times New Roman"/>
          <w:szCs w:val="28"/>
        </w:rPr>
        <w:t xml:space="preserve"> </w:t>
      </w:r>
      <w:r w:rsidRPr="0093740B">
        <w:rPr>
          <w:rFonts w:ascii="Times New Roman" w:hAnsi="Times New Roman" w:cs="Times New Roman" w:hint="eastAsia"/>
          <w:szCs w:val="28"/>
        </w:rPr>
        <w:t>участия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проекте</w:t>
      </w:r>
      <w:r w:rsidRPr="0093740B">
        <w:rPr>
          <w:rFonts w:ascii="Times New Roman" w:hAnsi="Times New Roman" w:cs="Times New Roman"/>
          <w:szCs w:val="28"/>
        </w:rPr>
        <w:t>?</w:t>
      </w:r>
    </w:p>
    <w:p w14:paraId="6536CF7A" w14:textId="2E1CA422" w:rsid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количественной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качественной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рисков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применяются</w:t>
      </w:r>
      <w:r w:rsidRPr="0093740B">
        <w:rPr>
          <w:rFonts w:ascii="Times New Roman" w:hAnsi="Times New Roman" w:cs="Times New Roman"/>
          <w:szCs w:val="28"/>
        </w:rPr>
        <w:t>?</w:t>
      </w:r>
    </w:p>
    <w:p w14:paraId="02C26367" w14:textId="773BEA61" w:rsidR="0093740B" w:rsidRPr="0093740B" w:rsidRDefault="0093740B" w:rsidP="0093740B">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снижения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рисков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проектном</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финансировании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вы</w:t>
      </w:r>
      <w:r w:rsidRPr="0093740B">
        <w:rPr>
          <w:rFonts w:ascii="Times New Roman" w:hAnsi="Times New Roman" w:cs="Times New Roman"/>
          <w:szCs w:val="28"/>
        </w:rPr>
        <w:t xml:space="preserve"> </w:t>
      </w:r>
      <w:r w:rsidRPr="0093740B">
        <w:rPr>
          <w:rFonts w:ascii="Times New Roman" w:hAnsi="Times New Roman" w:cs="Times New Roman" w:hint="eastAsia"/>
          <w:szCs w:val="28"/>
        </w:rPr>
        <w:t>знаете</w:t>
      </w:r>
      <w:r w:rsidRPr="0093740B">
        <w:rPr>
          <w:rFonts w:ascii="Times New Roman" w:hAnsi="Times New Roman" w:cs="Times New Roman"/>
          <w:szCs w:val="28"/>
        </w:rPr>
        <w:t>?</w:t>
      </w:r>
    </w:p>
    <w:p w14:paraId="22843422" w14:textId="3A2E11A5" w:rsidR="00E510F4" w:rsidRDefault="0093740B" w:rsidP="0093740B">
      <w:pPr>
        <w:widowControl w:val="0"/>
        <w:numPr>
          <w:ilvl w:val="0"/>
          <w:numId w:val="13"/>
        </w:numPr>
        <w:tabs>
          <w:tab w:val="left" w:pos="1134"/>
        </w:tabs>
        <w:autoSpaceDE w:val="0"/>
        <w:autoSpaceDN w:val="0"/>
        <w:adjustRightInd w:val="0"/>
        <w:spacing w:line="360" w:lineRule="auto"/>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чем</w:t>
      </w:r>
      <w:r w:rsidRPr="0093740B">
        <w:rPr>
          <w:rFonts w:ascii="Times New Roman" w:hAnsi="Times New Roman" w:cs="Times New Roman"/>
          <w:szCs w:val="28"/>
        </w:rPr>
        <w:t xml:space="preserve"> </w:t>
      </w:r>
      <w:r w:rsidRPr="0093740B">
        <w:rPr>
          <w:rFonts w:ascii="Times New Roman" w:hAnsi="Times New Roman" w:cs="Times New Roman" w:hint="eastAsia"/>
          <w:szCs w:val="28"/>
        </w:rPr>
        <w:t>особенности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ГЧП</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w:t>
      </w:r>
    </w:p>
    <w:p w14:paraId="2426F13B" w14:textId="3D4BA7CD" w:rsidR="00F9797E" w:rsidRDefault="0093740B" w:rsidP="0093740B">
      <w:pPr>
        <w:widowControl w:val="0"/>
        <w:numPr>
          <w:ilvl w:val="0"/>
          <w:numId w:val="13"/>
        </w:numPr>
        <w:tabs>
          <w:tab w:val="left" w:pos="1134"/>
        </w:tabs>
        <w:autoSpaceDE w:val="0"/>
        <w:autoSpaceDN w:val="0"/>
        <w:adjustRightInd w:val="0"/>
        <w:spacing w:line="360" w:lineRule="auto"/>
        <w:jc w:val="both"/>
        <w:rPr>
          <w:rFonts w:ascii="Times New Roman" w:hAnsi="Times New Roman" w:cs="Times New Roman"/>
          <w:szCs w:val="28"/>
        </w:rPr>
      </w:pPr>
      <w:r>
        <w:rPr>
          <w:rFonts w:ascii="Times New Roman" w:hAnsi="Times New Roman" w:cs="Times New Roman"/>
          <w:szCs w:val="28"/>
        </w:rPr>
        <w:t xml:space="preserve"> </w:t>
      </w:r>
      <w:r w:rsidR="00F9797E" w:rsidRPr="0093740B">
        <w:rPr>
          <w:rFonts w:ascii="Times New Roman" w:hAnsi="Times New Roman" w:cs="Times New Roman"/>
          <w:szCs w:val="28"/>
        </w:rPr>
        <w:t xml:space="preserve">Экономическое содержание показателя </w:t>
      </w:r>
      <w:proofErr w:type="spellStart"/>
      <w:r w:rsidR="00F9797E" w:rsidRPr="0093740B">
        <w:rPr>
          <w:rFonts w:ascii="Times New Roman" w:hAnsi="Times New Roman" w:cs="Times New Roman"/>
          <w:szCs w:val="28"/>
          <w:lang w:val="en-US"/>
        </w:rPr>
        <w:t>VfM</w:t>
      </w:r>
      <w:proofErr w:type="spellEnd"/>
      <w:r w:rsidR="00F9797E" w:rsidRPr="0093740B">
        <w:rPr>
          <w:rFonts w:ascii="Times New Roman" w:hAnsi="Times New Roman" w:cs="Times New Roman"/>
          <w:szCs w:val="28"/>
          <w:lang w:val="en-US"/>
        </w:rPr>
        <w:t>.</w:t>
      </w:r>
    </w:p>
    <w:p w14:paraId="050128C6" w14:textId="53F3B53F" w:rsidR="00F9797E" w:rsidRPr="0093740B" w:rsidRDefault="0093740B" w:rsidP="0093740B">
      <w:pPr>
        <w:widowControl w:val="0"/>
        <w:numPr>
          <w:ilvl w:val="0"/>
          <w:numId w:val="13"/>
        </w:numPr>
        <w:tabs>
          <w:tab w:val="left" w:pos="1134"/>
        </w:tabs>
        <w:autoSpaceDE w:val="0"/>
        <w:autoSpaceDN w:val="0"/>
        <w:adjustRightInd w:val="0"/>
        <w:spacing w:line="360" w:lineRule="auto"/>
        <w:jc w:val="both"/>
        <w:rPr>
          <w:rFonts w:ascii="Times New Roman" w:hAnsi="Times New Roman" w:cs="Times New Roman"/>
          <w:szCs w:val="28"/>
        </w:rPr>
      </w:pPr>
      <w:r>
        <w:rPr>
          <w:rFonts w:ascii="Times New Roman" w:hAnsi="Times New Roman" w:cs="Times New Roman"/>
          <w:szCs w:val="28"/>
        </w:rPr>
        <w:t xml:space="preserve"> </w:t>
      </w:r>
      <w:r w:rsidR="00F9797E" w:rsidRPr="0093740B">
        <w:rPr>
          <w:rFonts w:ascii="Times New Roman" w:hAnsi="Times New Roman" w:cs="Times New Roman"/>
          <w:szCs w:val="28"/>
        </w:rPr>
        <w:t xml:space="preserve">Основные обязательства частного партнера в модели </w:t>
      </w:r>
      <w:r w:rsidR="00F9797E" w:rsidRPr="0093740B">
        <w:rPr>
          <w:rFonts w:ascii="Times New Roman" w:hAnsi="Times New Roman" w:cs="Times New Roman"/>
          <w:szCs w:val="28"/>
          <w:lang w:val="en-US"/>
        </w:rPr>
        <w:t>BOT</w:t>
      </w:r>
      <w:r w:rsidR="00F9797E" w:rsidRPr="0093740B">
        <w:rPr>
          <w:rFonts w:ascii="Times New Roman" w:hAnsi="Times New Roman" w:cs="Times New Roman"/>
          <w:szCs w:val="28"/>
        </w:rPr>
        <w:t>.</w:t>
      </w:r>
    </w:p>
    <w:bookmarkEnd w:id="28"/>
    <w:p w14:paraId="51B0F036" w14:textId="77777777" w:rsidR="002A4A70" w:rsidRPr="002A4A70" w:rsidRDefault="002A4A70" w:rsidP="002A4A70">
      <w:pPr>
        <w:pStyle w:val="af"/>
        <w:ind w:left="0" w:firstLine="709"/>
        <w:jc w:val="both"/>
        <w:rPr>
          <w:b/>
          <w:sz w:val="16"/>
          <w:szCs w:val="16"/>
        </w:rPr>
      </w:pPr>
    </w:p>
    <w:p w14:paraId="71609D76" w14:textId="6E15B440" w:rsidR="00E66710" w:rsidRDefault="00E66710" w:rsidP="00E66710">
      <w:pPr>
        <w:pStyle w:val="af"/>
        <w:spacing w:line="360" w:lineRule="auto"/>
        <w:ind w:left="0" w:firstLine="709"/>
        <w:jc w:val="both"/>
        <w:rPr>
          <w:b/>
          <w:sz w:val="28"/>
          <w:szCs w:val="28"/>
        </w:rPr>
      </w:pPr>
      <w:r w:rsidRPr="004708DF">
        <w:rPr>
          <w:b/>
          <w:sz w:val="28"/>
          <w:szCs w:val="28"/>
        </w:rPr>
        <w:t>Примеры практико-ориентированных заданий:</w:t>
      </w:r>
    </w:p>
    <w:p w14:paraId="73F2A636" w14:textId="12BF386F" w:rsidR="00A17B03" w:rsidRPr="00A17B03" w:rsidRDefault="00A17B03" w:rsidP="00A17B03">
      <w:pPr>
        <w:spacing w:line="360" w:lineRule="auto"/>
        <w:ind w:firstLine="709"/>
        <w:jc w:val="both"/>
        <w:rPr>
          <w:rFonts w:ascii="Times New Roman" w:eastAsiaTheme="majorEastAsia" w:hAnsi="Times New Roman" w:cs="Times New Roman"/>
          <w:szCs w:val="28"/>
        </w:rPr>
      </w:pPr>
      <w:r>
        <w:rPr>
          <w:rFonts w:ascii="Times New Roman" w:eastAsiaTheme="majorEastAsia" w:hAnsi="Times New Roman" w:cs="Times New Roman"/>
          <w:szCs w:val="28"/>
        </w:rPr>
        <w:t xml:space="preserve">1. </w:t>
      </w:r>
      <w:r w:rsidRPr="00A17B03">
        <w:rPr>
          <w:rFonts w:ascii="Times New Roman" w:eastAsiaTheme="majorEastAsia" w:hAnsi="Times New Roman" w:cs="Times New Roman"/>
          <w:szCs w:val="28"/>
        </w:rPr>
        <w:t>Эффективна ли для инвесторов проектной компании приведенная схема финансирования проектов? Исходные данные: Пассивы Банка в t=0: Е=100, D= 700; k e =5%; k d =10%.</w:t>
      </w:r>
    </w:p>
    <w:p w14:paraId="3EDF4DD8" w14:textId="77777777" w:rsidR="00A17B03" w:rsidRPr="00A17B03" w:rsidRDefault="00A17B03" w:rsidP="00A17B03">
      <w:pPr>
        <w:spacing w:line="360" w:lineRule="auto"/>
        <w:ind w:firstLine="709"/>
        <w:jc w:val="both"/>
        <w:rPr>
          <w:rFonts w:ascii="Times New Roman" w:eastAsiaTheme="majorEastAsia" w:hAnsi="Times New Roman" w:cs="Times New Roman"/>
          <w:szCs w:val="28"/>
        </w:rPr>
      </w:pPr>
      <w:r w:rsidRPr="00A17B03">
        <w:rPr>
          <w:rFonts w:ascii="Times New Roman" w:eastAsiaTheme="majorEastAsia" w:hAnsi="Times New Roman" w:cs="Times New Roman"/>
          <w:szCs w:val="28"/>
        </w:rPr>
        <w:lastRenderedPageBreak/>
        <w:t>План инвестиций и денежный поток (FCF)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A17B03" w:rsidRPr="00A17B03" w14:paraId="00A91592" w14:textId="77777777" w:rsidTr="00AD0BF5">
        <w:tc>
          <w:tcPr>
            <w:tcW w:w="870" w:type="dxa"/>
            <w:shd w:val="clear" w:color="auto" w:fill="auto"/>
          </w:tcPr>
          <w:p w14:paraId="17BA246C" w14:textId="52F78476"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T</w:t>
            </w:r>
          </w:p>
        </w:tc>
        <w:tc>
          <w:tcPr>
            <w:tcW w:w="870" w:type="dxa"/>
            <w:shd w:val="clear" w:color="auto" w:fill="auto"/>
          </w:tcPr>
          <w:p w14:paraId="5B140B9D"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w:t>
            </w:r>
          </w:p>
        </w:tc>
        <w:tc>
          <w:tcPr>
            <w:tcW w:w="870" w:type="dxa"/>
            <w:shd w:val="clear" w:color="auto" w:fill="auto"/>
          </w:tcPr>
          <w:p w14:paraId="2B0E71B5"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2</w:t>
            </w:r>
          </w:p>
        </w:tc>
        <w:tc>
          <w:tcPr>
            <w:tcW w:w="870" w:type="dxa"/>
            <w:shd w:val="clear" w:color="auto" w:fill="auto"/>
          </w:tcPr>
          <w:p w14:paraId="642D0744"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3</w:t>
            </w:r>
          </w:p>
        </w:tc>
        <w:tc>
          <w:tcPr>
            <w:tcW w:w="870" w:type="dxa"/>
            <w:shd w:val="clear" w:color="auto" w:fill="auto"/>
          </w:tcPr>
          <w:p w14:paraId="2E7CA5BA"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4</w:t>
            </w:r>
          </w:p>
        </w:tc>
        <w:tc>
          <w:tcPr>
            <w:tcW w:w="870" w:type="dxa"/>
            <w:shd w:val="clear" w:color="auto" w:fill="auto"/>
          </w:tcPr>
          <w:p w14:paraId="7EEEAB3B"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5</w:t>
            </w:r>
          </w:p>
        </w:tc>
        <w:tc>
          <w:tcPr>
            <w:tcW w:w="870" w:type="dxa"/>
            <w:shd w:val="clear" w:color="auto" w:fill="auto"/>
          </w:tcPr>
          <w:p w14:paraId="252BEE65"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6</w:t>
            </w:r>
          </w:p>
        </w:tc>
        <w:tc>
          <w:tcPr>
            <w:tcW w:w="870" w:type="dxa"/>
            <w:shd w:val="clear" w:color="auto" w:fill="auto"/>
          </w:tcPr>
          <w:p w14:paraId="21656B31"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7</w:t>
            </w:r>
          </w:p>
        </w:tc>
        <w:tc>
          <w:tcPr>
            <w:tcW w:w="870" w:type="dxa"/>
            <w:shd w:val="clear" w:color="auto" w:fill="auto"/>
          </w:tcPr>
          <w:p w14:paraId="4ACDE9C0"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8</w:t>
            </w:r>
          </w:p>
        </w:tc>
        <w:tc>
          <w:tcPr>
            <w:tcW w:w="870" w:type="dxa"/>
            <w:shd w:val="clear" w:color="auto" w:fill="auto"/>
          </w:tcPr>
          <w:p w14:paraId="588D585E"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9</w:t>
            </w:r>
          </w:p>
        </w:tc>
        <w:tc>
          <w:tcPr>
            <w:tcW w:w="871" w:type="dxa"/>
            <w:shd w:val="clear" w:color="auto" w:fill="auto"/>
          </w:tcPr>
          <w:p w14:paraId="41840463"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w:t>
            </w:r>
          </w:p>
        </w:tc>
      </w:tr>
      <w:tr w:rsidR="00A17B03" w:rsidRPr="00A17B03" w14:paraId="1A1EB302" w14:textId="77777777" w:rsidTr="00AD0BF5">
        <w:tc>
          <w:tcPr>
            <w:tcW w:w="870" w:type="dxa"/>
            <w:shd w:val="clear" w:color="auto" w:fill="auto"/>
          </w:tcPr>
          <w:p w14:paraId="71AD4014"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Inv</w:t>
            </w:r>
          </w:p>
        </w:tc>
        <w:tc>
          <w:tcPr>
            <w:tcW w:w="870" w:type="dxa"/>
            <w:shd w:val="clear" w:color="auto" w:fill="auto"/>
          </w:tcPr>
          <w:p w14:paraId="1E802865"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w:t>
            </w:r>
          </w:p>
        </w:tc>
        <w:tc>
          <w:tcPr>
            <w:tcW w:w="870" w:type="dxa"/>
            <w:shd w:val="clear" w:color="auto" w:fill="auto"/>
          </w:tcPr>
          <w:p w14:paraId="359A63B6"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50</w:t>
            </w:r>
          </w:p>
        </w:tc>
        <w:tc>
          <w:tcPr>
            <w:tcW w:w="870" w:type="dxa"/>
            <w:shd w:val="clear" w:color="auto" w:fill="auto"/>
          </w:tcPr>
          <w:p w14:paraId="7EF01FB8"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150</w:t>
            </w:r>
          </w:p>
        </w:tc>
        <w:tc>
          <w:tcPr>
            <w:tcW w:w="870" w:type="dxa"/>
            <w:shd w:val="clear" w:color="auto" w:fill="auto"/>
          </w:tcPr>
          <w:p w14:paraId="5CFDD78B"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150</w:t>
            </w:r>
          </w:p>
        </w:tc>
        <w:tc>
          <w:tcPr>
            <w:tcW w:w="870" w:type="dxa"/>
            <w:shd w:val="clear" w:color="auto" w:fill="auto"/>
          </w:tcPr>
          <w:p w14:paraId="1142D986"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40</w:t>
            </w:r>
          </w:p>
        </w:tc>
        <w:tc>
          <w:tcPr>
            <w:tcW w:w="870" w:type="dxa"/>
            <w:shd w:val="clear" w:color="auto" w:fill="auto"/>
          </w:tcPr>
          <w:p w14:paraId="4C9F9DFB"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70" w:type="dxa"/>
            <w:shd w:val="clear" w:color="auto" w:fill="auto"/>
          </w:tcPr>
          <w:p w14:paraId="227C77C8"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70" w:type="dxa"/>
            <w:shd w:val="clear" w:color="auto" w:fill="auto"/>
          </w:tcPr>
          <w:p w14:paraId="1C0C0614"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70" w:type="dxa"/>
            <w:shd w:val="clear" w:color="auto" w:fill="auto"/>
          </w:tcPr>
          <w:p w14:paraId="1451FF9D"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71" w:type="dxa"/>
            <w:shd w:val="clear" w:color="auto" w:fill="auto"/>
          </w:tcPr>
          <w:p w14:paraId="28C7F56A"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r>
      <w:tr w:rsidR="00A17B03" w:rsidRPr="00A17B03" w14:paraId="05024025" w14:textId="77777777" w:rsidTr="00AD0BF5">
        <w:tc>
          <w:tcPr>
            <w:tcW w:w="870" w:type="dxa"/>
            <w:shd w:val="clear" w:color="auto" w:fill="auto"/>
          </w:tcPr>
          <w:p w14:paraId="26C622DA"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 xml:space="preserve">FCF </w:t>
            </w:r>
          </w:p>
        </w:tc>
        <w:tc>
          <w:tcPr>
            <w:tcW w:w="870" w:type="dxa"/>
            <w:shd w:val="clear" w:color="auto" w:fill="auto"/>
          </w:tcPr>
          <w:p w14:paraId="1A33D7D8"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- 10</w:t>
            </w:r>
          </w:p>
        </w:tc>
        <w:tc>
          <w:tcPr>
            <w:tcW w:w="870" w:type="dxa"/>
            <w:shd w:val="clear" w:color="auto" w:fill="auto"/>
          </w:tcPr>
          <w:p w14:paraId="51EC3A5B"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-50</w:t>
            </w:r>
          </w:p>
        </w:tc>
        <w:tc>
          <w:tcPr>
            <w:tcW w:w="870" w:type="dxa"/>
            <w:shd w:val="clear" w:color="auto" w:fill="auto"/>
          </w:tcPr>
          <w:p w14:paraId="6E879A6F"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-150</w:t>
            </w:r>
          </w:p>
        </w:tc>
        <w:tc>
          <w:tcPr>
            <w:tcW w:w="870" w:type="dxa"/>
            <w:shd w:val="clear" w:color="auto" w:fill="auto"/>
          </w:tcPr>
          <w:p w14:paraId="633C8B4F"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-150</w:t>
            </w:r>
          </w:p>
        </w:tc>
        <w:tc>
          <w:tcPr>
            <w:tcW w:w="870" w:type="dxa"/>
            <w:shd w:val="clear" w:color="auto" w:fill="auto"/>
          </w:tcPr>
          <w:p w14:paraId="24B940A0"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r w:rsidRPr="00A17B03">
              <w:rPr>
                <w:rFonts w:ascii="Times New Roman" w:hAnsi="Times New Roman" w:cs="Times New Roman"/>
                <w:b/>
                <w:sz w:val="24"/>
              </w:rPr>
              <w:t>4</w:t>
            </w:r>
            <w:r w:rsidRPr="00A17B03">
              <w:rPr>
                <w:rFonts w:ascii="Times New Roman" w:hAnsi="Times New Roman" w:cs="Times New Roman"/>
                <w:b/>
                <w:sz w:val="24"/>
                <w:lang w:val="en-US"/>
              </w:rPr>
              <w:t>0</w:t>
            </w:r>
          </w:p>
        </w:tc>
        <w:tc>
          <w:tcPr>
            <w:tcW w:w="870" w:type="dxa"/>
            <w:shd w:val="clear" w:color="auto" w:fill="auto"/>
          </w:tcPr>
          <w:p w14:paraId="71F0F551"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100</w:t>
            </w:r>
          </w:p>
        </w:tc>
        <w:tc>
          <w:tcPr>
            <w:tcW w:w="870" w:type="dxa"/>
            <w:shd w:val="clear" w:color="auto" w:fill="auto"/>
          </w:tcPr>
          <w:p w14:paraId="4400114C"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100</w:t>
            </w:r>
          </w:p>
        </w:tc>
        <w:tc>
          <w:tcPr>
            <w:tcW w:w="870" w:type="dxa"/>
            <w:shd w:val="clear" w:color="auto" w:fill="auto"/>
          </w:tcPr>
          <w:p w14:paraId="51A4679A"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100</w:t>
            </w:r>
          </w:p>
        </w:tc>
        <w:tc>
          <w:tcPr>
            <w:tcW w:w="870" w:type="dxa"/>
            <w:shd w:val="clear" w:color="auto" w:fill="auto"/>
          </w:tcPr>
          <w:p w14:paraId="2B27545D"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100</w:t>
            </w:r>
          </w:p>
        </w:tc>
        <w:tc>
          <w:tcPr>
            <w:tcW w:w="871" w:type="dxa"/>
            <w:shd w:val="clear" w:color="auto" w:fill="auto"/>
          </w:tcPr>
          <w:p w14:paraId="1EDC5053"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lang w:val="en-US"/>
              </w:rPr>
              <w:t>100</w:t>
            </w:r>
          </w:p>
        </w:tc>
      </w:tr>
    </w:tbl>
    <w:p w14:paraId="42638390" w14:textId="4D827CBF" w:rsidR="00A17B03" w:rsidRPr="00A17B03" w:rsidRDefault="00A17B03" w:rsidP="00A17B03">
      <w:pPr>
        <w:spacing w:line="360" w:lineRule="auto"/>
        <w:ind w:firstLine="709"/>
        <w:jc w:val="both"/>
        <w:rPr>
          <w:rFonts w:ascii="Times New Roman" w:eastAsiaTheme="majorEastAsia" w:hAnsi="Times New Roman" w:cs="Times New Roman"/>
          <w:szCs w:val="28"/>
        </w:rPr>
      </w:pPr>
      <w:r w:rsidRPr="00A17B03">
        <w:rPr>
          <w:rFonts w:ascii="Times New Roman" w:eastAsiaTheme="majorEastAsia" w:hAnsi="Times New Roman" w:cs="Times New Roman"/>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3"/>
        <w:gridCol w:w="818"/>
        <w:gridCol w:w="818"/>
        <w:gridCol w:w="818"/>
        <w:gridCol w:w="813"/>
        <w:gridCol w:w="908"/>
      </w:tblGrid>
      <w:tr w:rsidR="00A17B03" w:rsidRPr="00A17B03" w14:paraId="562F0465" w14:textId="77777777" w:rsidTr="00AD0BF5">
        <w:tc>
          <w:tcPr>
            <w:tcW w:w="1594" w:type="dxa"/>
            <w:shd w:val="clear" w:color="auto" w:fill="auto"/>
          </w:tcPr>
          <w:p w14:paraId="7EBB0705" w14:textId="5DA0F63D"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T</w:t>
            </w:r>
          </w:p>
        </w:tc>
        <w:tc>
          <w:tcPr>
            <w:tcW w:w="854" w:type="dxa"/>
            <w:shd w:val="clear" w:color="auto" w:fill="auto"/>
          </w:tcPr>
          <w:p w14:paraId="6809579B"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w:t>
            </w:r>
          </w:p>
        </w:tc>
        <w:tc>
          <w:tcPr>
            <w:tcW w:w="736" w:type="dxa"/>
            <w:shd w:val="clear" w:color="auto" w:fill="auto"/>
          </w:tcPr>
          <w:p w14:paraId="4972BAD6"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2</w:t>
            </w:r>
          </w:p>
        </w:tc>
        <w:tc>
          <w:tcPr>
            <w:tcW w:w="822" w:type="dxa"/>
            <w:shd w:val="clear" w:color="auto" w:fill="auto"/>
          </w:tcPr>
          <w:p w14:paraId="5176824D"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3</w:t>
            </w:r>
          </w:p>
        </w:tc>
        <w:tc>
          <w:tcPr>
            <w:tcW w:w="822" w:type="dxa"/>
            <w:shd w:val="clear" w:color="auto" w:fill="auto"/>
          </w:tcPr>
          <w:p w14:paraId="4A71A6A7"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4</w:t>
            </w:r>
          </w:p>
        </w:tc>
        <w:tc>
          <w:tcPr>
            <w:tcW w:w="822" w:type="dxa"/>
            <w:shd w:val="clear" w:color="auto" w:fill="auto"/>
          </w:tcPr>
          <w:p w14:paraId="051336FA"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5</w:t>
            </w:r>
          </w:p>
        </w:tc>
        <w:tc>
          <w:tcPr>
            <w:tcW w:w="822" w:type="dxa"/>
            <w:shd w:val="clear" w:color="auto" w:fill="auto"/>
          </w:tcPr>
          <w:p w14:paraId="4D30D449"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6</w:t>
            </w:r>
          </w:p>
        </w:tc>
        <w:tc>
          <w:tcPr>
            <w:tcW w:w="822" w:type="dxa"/>
            <w:shd w:val="clear" w:color="auto" w:fill="auto"/>
          </w:tcPr>
          <w:p w14:paraId="654CC896"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7</w:t>
            </w:r>
          </w:p>
        </w:tc>
        <w:tc>
          <w:tcPr>
            <w:tcW w:w="822" w:type="dxa"/>
            <w:shd w:val="clear" w:color="auto" w:fill="auto"/>
          </w:tcPr>
          <w:p w14:paraId="4DB81B0D"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8</w:t>
            </w:r>
          </w:p>
        </w:tc>
        <w:tc>
          <w:tcPr>
            <w:tcW w:w="822" w:type="dxa"/>
            <w:shd w:val="clear" w:color="auto" w:fill="auto"/>
          </w:tcPr>
          <w:p w14:paraId="2AF2A587"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9</w:t>
            </w:r>
          </w:p>
        </w:tc>
        <w:tc>
          <w:tcPr>
            <w:tcW w:w="916" w:type="dxa"/>
            <w:shd w:val="clear" w:color="auto" w:fill="auto"/>
          </w:tcPr>
          <w:p w14:paraId="39C503C9"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10</w:t>
            </w:r>
          </w:p>
        </w:tc>
      </w:tr>
      <w:tr w:rsidR="00A17B03" w:rsidRPr="00A17B03" w14:paraId="2D1FF27B" w14:textId="77777777" w:rsidTr="00AD0BF5">
        <w:tc>
          <w:tcPr>
            <w:tcW w:w="1594" w:type="dxa"/>
            <w:shd w:val="clear" w:color="auto" w:fill="auto"/>
          </w:tcPr>
          <w:p w14:paraId="64C87061"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Выдача кредита</w:t>
            </w:r>
          </w:p>
        </w:tc>
        <w:tc>
          <w:tcPr>
            <w:tcW w:w="854" w:type="dxa"/>
            <w:shd w:val="clear" w:color="auto" w:fill="auto"/>
          </w:tcPr>
          <w:p w14:paraId="788C2355"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w:t>
            </w:r>
          </w:p>
        </w:tc>
        <w:tc>
          <w:tcPr>
            <w:tcW w:w="736" w:type="dxa"/>
            <w:shd w:val="clear" w:color="auto" w:fill="auto"/>
          </w:tcPr>
          <w:p w14:paraId="33347BE0"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822" w:type="dxa"/>
            <w:shd w:val="clear" w:color="auto" w:fill="auto"/>
          </w:tcPr>
          <w:p w14:paraId="7F810DEC"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822" w:type="dxa"/>
            <w:shd w:val="clear" w:color="auto" w:fill="auto"/>
          </w:tcPr>
          <w:p w14:paraId="150016DD"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822" w:type="dxa"/>
            <w:shd w:val="clear" w:color="auto" w:fill="auto"/>
          </w:tcPr>
          <w:p w14:paraId="3F79E724"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w:t>
            </w:r>
          </w:p>
        </w:tc>
        <w:tc>
          <w:tcPr>
            <w:tcW w:w="822" w:type="dxa"/>
            <w:shd w:val="clear" w:color="auto" w:fill="auto"/>
          </w:tcPr>
          <w:p w14:paraId="42A5152A"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22" w:type="dxa"/>
            <w:shd w:val="clear" w:color="auto" w:fill="auto"/>
          </w:tcPr>
          <w:p w14:paraId="5229B1DE"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22" w:type="dxa"/>
            <w:shd w:val="clear" w:color="auto" w:fill="auto"/>
          </w:tcPr>
          <w:p w14:paraId="249961AD"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822" w:type="dxa"/>
            <w:shd w:val="clear" w:color="auto" w:fill="auto"/>
          </w:tcPr>
          <w:p w14:paraId="2B44DD06"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c>
          <w:tcPr>
            <w:tcW w:w="916" w:type="dxa"/>
            <w:shd w:val="clear" w:color="auto" w:fill="auto"/>
          </w:tcPr>
          <w:p w14:paraId="0BE00B58"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lang w:val="en-US"/>
              </w:rPr>
              <w:t>-</w:t>
            </w:r>
          </w:p>
        </w:tc>
      </w:tr>
      <w:tr w:rsidR="00A17B03" w:rsidRPr="00A17B03" w14:paraId="2D339F1B" w14:textId="77777777" w:rsidTr="00AD0BF5">
        <w:tc>
          <w:tcPr>
            <w:tcW w:w="1594" w:type="dxa"/>
            <w:shd w:val="clear" w:color="auto" w:fill="auto"/>
          </w:tcPr>
          <w:p w14:paraId="3DA62569" w14:textId="77777777" w:rsidR="00A17B03" w:rsidRPr="00A17B03" w:rsidRDefault="00A17B03" w:rsidP="00AD0BF5">
            <w:pPr>
              <w:jc w:val="both"/>
              <w:rPr>
                <w:rFonts w:ascii="Times New Roman" w:hAnsi="Times New Roman" w:cs="Times New Roman"/>
                <w:b/>
                <w:sz w:val="24"/>
                <w:lang w:val="en-US"/>
              </w:rPr>
            </w:pPr>
            <w:r w:rsidRPr="00A17B03">
              <w:rPr>
                <w:rFonts w:ascii="Times New Roman" w:hAnsi="Times New Roman" w:cs="Times New Roman"/>
                <w:b/>
                <w:sz w:val="24"/>
              </w:rPr>
              <w:t>Погашение</w:t>
            </w:r>
            <w:r w:rsidRPr="00A17B03">
              <w:rPr>
                <w:rFonts w:ascii="Times New Roman" w:hAnsi="Times New Roman" w:cs="Times New Roman"/>
                <w:b/>
                <w:sz w:val="24"/>
                <w:lang w:val="en-US"/>
              </w:rPr>
              <w:t xml:space="preserve"> </w:t>
            </w:r>
          </w:p>
        </w:tc>
        <w:tc>
          <w:tcPr>
            <w:tcW w:w="854" w:type="dxa"/>
            <w:shd w:val="clear" w:color="auto" w:fill="auto"/>
          </w:tcPr>
          <w:p w14:paraId="29F606FC" w14:textId="77777777" w:rsidR="00A17B03" w:rsidRPr="00A17B03" w:rsidRDefault="00A17B03" w:rsidP="00AD0BF5">
            <w:pPr>
              <w:jc w:val="both"/>
              <w:rPr>
                <w:rFonts w:ascii="Times New Roman" w:hAnsi="Times New Roman" w:cs="Times New Roman"/>
                <w:b/>
                <w:sz w:val="24"/>
                <w:lang w:val="en-US"/>
              </w:rPr>
            </w:pPr>
          </w:p>
        </w:tc>
        <w:tc>
          <w:tcPr>
            <w:tcW w:w="736" w:type="dxa"/>
            <w:shd w:val="clear" w:color="auto" w:fill="auto"/>
          </w:tcPr>
          <w:p w14:paraId="5E76C338"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0D2C14BD"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6F243E85"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5C7F666E" w14:textId="77777777" w:rsidR="00A17B03" w:rsidRPr="00A17B03" w:rsidRDefault="00A17B03" w:rsidP="00AD0BF5">
            <w:pPr>
              <w:jc w:val="both"/>
              <w:rPr>
                <w:rFonts w:ascii="Times New Roman" w:hAnsi="Times New Roman" w:cs="Times New Roman"/>
                <w:b/>
                <w:sz w:val="24"/>
              </w:rPr>
            </w:pPr>
          </w:p>
        </w:tc>
        <w:tc>
          <w:tcPr>
            <w:tcW w:w="822" w:type="dxa"/>
            <w:shd w:val="clear" w:color="auto" w:fill="auto"/>
          </w:tcPr>
          <w:p w14:paraId="1E897C61"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822" w:type="dxa"/>
            <w:shd w:val="clear" w:color="auto" w:fill="auto"/>
          </w:tcPr>
          <w:p w14:paraId="1B7556BA"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822" w:type="dxa"/>
            <w:shd w:val="clear" w:color="auto" w:fill="auto"/>
          </w:tcPr>
          <w:p w14:paraId="7F8CEDF7"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822" w:type="dxa"/>
            <w:shd w:val="clear" w:color="auto" w:fill="auto"/>
          </w:tcPr>
          <w:p w14:paraId="5C92191C" w14:textId="77777777" w:rsidR="00A17B03" w:rsidRPr="00A17B03" w:rsidRDefault="00A17B03" w:rsidP="00AD0BF5">
            <w:pPr>
              <w:jc w:val="both"/>
              <w:rPr>
                <w:rFonts w:ascii="Times New Roman" w:hAnsi="Times New Roman" w:cs="Times New Roman"/>
                <w:b/>
                <w:sz w:val="24"/>
              </w:rPr>
            </w:pPr>
          </w:p>
        </w:tc>
        <w:tc>
          <w:tcPr>
            <w:tcW w:w="916" w:type="dxa"/>
            <w:shd w:val="clear" w:color="auto" w:fill="auto"/>
          </w:tcPr>
          <w:p w14:paraId="6BDA3517" w14:textId="77777777" w:rsidR="00A17B03" w:rsidRPr="00A17B03" w:rsidRDefault="00A17B03" w:rsidP="00AD0BF5">
            <w:pPr>
              <w:jc w:val="both"/>
              <w:rPr>
                <w:rFonts w:ascii="Times New Roman" w:hAnsi="Times New Roman" w:cs="Times New Roman"/>
                <w:b/>
                <w:sz w:val="24"/>
              </w:rPr>
            </w:pPr>
          </w:p>
        </w:tc>
      </w:tr>
      <w:tr w:rsidR="00A17B03" w:rsidRPr="00A17B03" w14:paraId="23654C0E" w14:textId="77777777" w:rsidTr="00AD0BF5">
        <w:tc>
          <w:tcPr>
            <w:tcW w:w="1594" w:type="dxa"/>
            <w:shd w:val="clear" w:color="auto" w:fill="auto"/>
          </w:tcPr>
          <w:p w14:paraId="306B8A14"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Участие банка в капитале компании (без дивидендов)</w:t>
            </w:r>
          </w:p>
        </w:tc>
        <w:tc>
          <w:tcPr>
            <w:tcW w:w="854" w:type="dxa"/>
            <w:shd w:val="clear" w:color="auto" w:fill="auto"/>
          </w:tcPr>
          <w:p w14:paraId="289CEEBE" w14:textId="77777777" w:rsidR="00A17B03" w:rsidRPr="00A17B03" w:rsidRDefault="00A17B03" w:rsidP="00AD0BF5">
            <w:pPr>
              <w:jc w:val="both"/>
              <w:rPr>
                <w:rFonts w:ascii="Times New Roman" w:hAnsi="Times New Roman" w:cs="Times New Roman"/>
                <w:b/>
                <w:sz w:val="24"/>
              </w:rPr>
            </w:pPr>
            <w:r w:rsidRPr="00A17B03">
              <w:rPr>
                <w:rFonts w:ascii="Times New Roman" w:hAnsi="Times New Roman" w:cs="Times New Roman"/>
                <w:b/>
                <w:sz w:val="24"/>
              </w:rPr>
              <w:t>100</w:t>
            </w:r>
          </w:p>
        </w:tc>
        <w:tc>
          <w:tcPr>
            <w:tcW w:w="736" w:type="dxa"/>
            <w:shd w:val="clear" w:color="auto" w:fill="auto"/>
          </w:tcPr>
          <w:p w14:paraId="277FC1D2"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6B3B641C"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607C89AB"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24BA5CEF"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1C8C0150" w14:textId="77777777" w:rsidR="00A17B03" w:rsidRPr="00A17B03" w:rsidRDefault="00A17B03" w:rsidP="00AD0BF5">
            <w:pPr>
              <w:jc w:val="both"/>
              <w:rPr>
                <w:rFonts w:ascii="Times New Roman" w:hAnsi="Times New Roman" w:cs="Times New Roman"/>
                <w:b/>
                <w:sz w:val="24"/>
                <w:lang w:val="en-US"/>
              </w:rPr>
            </w:pPr>
          </w:p>
        </w:tc>
        <w:tc>
          <w:tcPr>
            <w:tcW w:w="822" w:type="dxa"/>
            <w:shd w:val="clear" w:color="auto" w:fill="auto"/>
          </w:tcPr>
          <w:p w14:paraId="421B0E4A" w14:textId="77777777" w:rsidR="00A17B03" w:rsidRPr="00A17B03" w:rsidRDefault="00A17B03" w:rsidP="00AD0BF5">
            <w:pPr>
              <w:jc w:val="both"/>
              <w:rPr>
                <w:rFonts w:ascii="Times New Roman" w:hAnsi="Times New Roman" w:cs="Times New Roman"/>
                <w:b/>
                <w:sz w:val="24"/>
              </w:rPr>
            </w:pPr>
          </w:p>
        </w:tc>
        <w:tc>
          <w:tcPr>
            <w:tcW w:w="822" w:type="dxa"/>
            <w:shd w:val="clear" w:color="auto" w:fill="auto"/>
          </w:tcPr>
          <w:p w14:paraId="22FFF783" w14:textId="77777777" w:rsidR="00A17B03" w:rsidRPr="00A17B03" w:rsidRDefault="00A17B03" w:rsidP="00AD0BF5">
            <w:pPr>
              <w:jc w:val="both"/>
              <w:rPr>
                <w:rFonts w:ascii="Times New Roman" w:hAnsi="Times New Roman" w:cs="Times New Roman"/>
                <w:b/>
                <w:sz w:val="24"/>
              </w:rPr>
            </w:pPr>
          </w:p>
        </w:tc>
        <w:tc>
          <w:tcPr>
            <w:tcW w:w="822" w:type="dxa"/>
            <w:shd w:val="clear" w:color="auto" w:fill="auto"/>
          </w:tcPr>
          <w:p w14:paraId="50C73322" w14:textId="77777777" w:rsidR="00A17B03" w:rsidRPr="00A17B03" w:rsidRDefault="00A17B03" w:rsidP="00AD0BF5">
            <w:pPr>
              <w:jc w:val="both"/>
              <w:rPr>
                <w:rFonts w:ascii="Times New Roman" w:hAnsi="Times New Roman" w:cs="Times New Roman"/>
                <w:b/>
                <w:sz w:val="24"/>
              </w:rPr>
            </w:pPr>
          </w:p>
        </w:tc>
        <w:tc>
          <w:tcPr>
            <w:tcW w:w="916" w:type="dxa"/>
            <w:shd w:val="clear" w:color="auto" w:fill="auto"/>
          </w:tcPr>
          <w:p w14:paraId="05017154" w14:textId="77777777" w:rsidR="00A17B03" w:rsidRPr="00A17B03" w:rsidRDefault="00A17B03" w:rsidP="00AD0BF5">
            <w:pPr>
              <w:jc w:val="both"/>
              <w:rPr>
                <w:rFonts w:ascii="Times New Roman" w:hAnsi="Times New Roman" w:cs="Times New Roman"/>
                <w:b/>
                <w:sz w:val="24"/>
              </w:rPr>
            </w:pPr>
          </w:p>
        </w:tc>
      </w:tr>
    </w:tbl>
    <w:p w14:paraId="414E1227" w14:textId="04386851" w:rsidR="00A17B03" w:rsidRPr="00A17B03" w:rsidRDefault="00A17B03" w:rsidP="00A17B03">
      <w:pPr>
        <w:spacing w:line="360" w:lineRule="auto"/>
        <w:ind w:firstLine="709"/>
        <w:jc w:val="both"/>
        <w:rPr>
          <w:rFonts w:ascii="Times New Roman" w:eastAsiaTheme="majorEastAsia" w:hAnsi="Times New Roman" w:cs="Times New Roman"/>
          <w:szCs w:val="28"/>
        </w:rPr>
      </w:pPr>
      <w:r w:rsidRPr="00A17B03">
        <w:rPr>
          <w:rFonts w:ascii="Times New Roman" w:eastAsiaTheme="majorEastAsia" w:hAnsi="Times New Roman" w:cs="Times New Roman"/>
          <w:szCs w:val="28"/>
        </w:rPr>
        <w:t>Пассивы проектной компании, реализующей проект в t=0: Е=50, D= 250; k e =15%; k d =12%</w:t>
      </w:r>
    </w:p>
    <w:p w14:paraId="2D83D094" w14:textId="4400D5D9" w:rsidR="00A17B03" w:rsidRPr="00A17B03" w:rsidRDefault="00A17B03" w:rsidP="00A17B03">
      <w:pPr>
        <w:spacing w:line="360" w:lineRule="auto"/>
        <w:ind w:firstLine="709"/>
        <w:jc w:val="both"/>
        <w:rPr>
          <w:rFonts w:ascii="Times New Roman" w:eastAsiaTheme="majorEastAsia" w:hAnsi="Times New Roman" w:cs="Times New Roman"/>
          <w:szCs w:val="28"/>
        </w:rPr>
      </w:pPr>
      <w:r>
        <w:rPr>
          <w:rFonts w:ascii="Times New Roman" w:eastAsiaTheme="majorEastAsia" w:hAnsi="Times New Roman" w:cs="Times New Roman"/>
          <w:szCs w:val="28"/>
        </w:rPr>
        <w:t xml:space="preserve">2. </w:t>
      </w:r>
      <w:r w:rsidRPr="00A17B03">
        <w:rPr>
          <w:rFonts w:ascii="Times New Roman" w:eastAsiaTheme="majorEastAsia" w:hAnsi="Times New Roman" w:cs="Times New Roman"/>
          <w:szCs w:val="28"/>
        </w:rPr>
        <w:t xml:space="preserve">В таблице представлены два варианта инвестиционных проектов c разными планами капитальных вложений, которые характеризуются потоками платежей, отнесенными концу года: </w:t>
      </w:r>
    </w:p>
    <w:tbl>
      <w:tblPr>
        <w:tblW w:w="9639" w:type="dxa"/>
        <w:tblInd w:w="113" w:type="dxa"/>
        <w:tblLook w:val="04A0" w:firstRow="1" w:lastRow="0" w:firstColumn="1" w:lastColumn="0" w:noHBand="0" w:noVBand="1"/>
      </w:tblPr>
      <w:tblGrid>
        <w:gridCol w:w="1551"/>
        <w:gridCol w:w="1173"/>
        <w:gridCol w:w="976"/>
        <w:gridCol w:w="886"/>
        <w:gridCol w:w="886"/>
        <w:gridCol w:w="1335"/>
        <w:gridCol w:w="1569"/>
        <w:gridCol w:w="1263"/>
      </w:tblGrid>
      <w:tr w:rsidR="00A17B03" w:rsidRPr="00A17B03" w14:paraId="78EA5609" w14:textId="77777777" w:rsidTr="00A17B03">
        <w:trPr>
          <w:trHeight w:val="315"/>
        </w:trPr>
        <w:tc>
          <w:tcPr>
            <w:tcW w:w="1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593DC" w14:textId="20C23BB2"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Проект</w:t>
            </w:r>
          </w:p>
        </w:tc>
        <w:tc>
          <w:tcPr>
            <w:tcW w:w="8088" w:type="dxa"/>
            <w:gridSpan w:val="7"/>
            <w:tcBorders>
              <w:top w:val="single" w:sz="4" w:space="0" w:color="auto"/>
              <w:left w:val="nil"/>
              <w:bottom w:val="single" w:sz="4" w:space="0" w:color="auto"/>
              <w:right w:val="single" w:sz="4" w:space="0" w:color="auto"/>
            </w:tcBorders>
            <w:shd w:val="clear" w:color="auto" w:fill="auto"/>
            <w:vAlign w:val="center"/>
          </w:tcPr>
          <w:p w14:paraId="66662D72" w14:textId="5678E46B"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Периоды</w:t>
            </w:r>
          </w:p>
        </w:tc>
      </w:tr>
      <w:tr w:rsidR="00A17B03" w:rsidRPr="00A17B03" w14:paraId="740F85BC" w14:textId="77777777" w:rsidTr="00A17B03">
        <w:trPr>
          <w:trHeight w:val="315"/>
        </w:trPr>
        <w:tc>
          <w:tcPr>
            <w:tcW w:w="1551" w:type="dxa"/>
            <w:vMerge/>
            <w:tcBorders>
              <w:top w:val="single" w:sz="4" w:space="0" w:color="auto"/>
              <w:left w:val="single" w:sz="4" w:space="0" w:color="auto"/>
              <w:bottom w:val="single" w:sz="4" w:space="0" w:color="auto"/>
              <w:right w:val="single" w:sz="4" w:space="0" w:color="auto"/>
            </w:tcBorders>
            <w:vAlign w:val="center"/>
          </w:tcPr>
          <w:p w14:paraId="50F39F7D" w14:textId="77777777" w:rsidR="00A17B03" w:rsidRPr="00A17B03" w:rsidRDefault="00A17B03" w:rsidP="00A17B03">
            <w:pPr>
              <w:pStyle w:val="af"/>
              <w:numPr>
                <w:ilvl w:val="0"/>
                <w:numId w:val="16"/>
              </w:numPr>
              <w:jc w:val="both"/>
              <w:rPr>
                <w:bCs/>
              </w:rPr>
            </w:pPr>
          </w:p>
        </w:tc>
        <w:tc>
          <w:tcPr>
            <w:tcW w:w="1173" w:type="dxa"/>
            <w:tcBorders>
              <w:top w:val="nil"/>
              <w:left w:val="nil"/>
              <w:bottom w:val="single" w:sz="4" w:space="0" w:color="auto"/>
              <w:right w:val="single" w:sz="4" w:space="0" w:color="auto"/>
            </w:tcBorders>
            <w:shd w:val="clear" w:color="auto" w:fill="auto"/>
            <w:vAlign w:val="center"/>
          </w:tcPr>
          <w:p w14:paraId="2D3A60F1" w14:textId="0B1EE9F9" w:rsidR="00A17B03" w:rsidRPr="00A17B03" w:rsidRDefault="00A17B03" w:rsidP="00A17B03">
            <w:pPr>
              <w:ind w:left="360"/>
              <w:jc w:val="both"/>
              <w:rPr>
                <w:rFonts w:ascii="Times New Roman" w:hAnsi="Times New Roman" w:cs="Times New Roman"/>
                <w:bCs/>
                <w:sz w:val="24"/>
              </w:rPr>
            </w:pPr>
            <w:r w:rsidRPr="00A17B03">
              <w:rPr>
                <w:rFonts w:ascii="Times New Roman" w:hAnsi="Times New Roman" w:cs="Times New Roman"/>
                <w:color w:val="000000"/>
                <w:sz w:val="24"/>
              </w:rPr>
              <w:t>1</w:t>
            </w:r>
          </w:p>
        </w:tc>
        <w:tc>
          <w:tcPr>
            <w:tcW w:w="976" w:type="dxa"/>
            <w:tcBorders>
              <w:top w:val="nil"/>
              <w:left w:val="nil"/>
              <w:bottom w:val="single" w:sz="4" w:space="0" w:color="auto"/>
              <w:right w:val="single" w:sz="4" w:space="0" w:color="auto"/>
            </w:tcBorders>
            <w:shd w:val="clear" w:color="auto" w:fill="auto"/>
            <w:vAlign w:val="center"/>
          </w:tcPr>
          <w:p w14:paraId="33A5D1EC" w14:textId="3C02B1B3"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2</w:t>
            </w:r>
          </w:p>
        </w:tc>
        <w:tc>
          <w:tcPr>
            <w:tcW w:w="886" w:type="dxa"/>
            <w:tcBorders>
              <w:top w:val="nil"/>
              <w:left w:val="nil"/>
              <w:bottom w:val="single" w:sz="4" w:space="0" w:color="auto"/>
              <w:right w:val="single" w:sz="4" w:space="0" w:color="auto"/>
            </w:tcBorders>
            <w:shd w:val="clear" w:color="auto" w:fill="auto"/>
            <w:vAlign w:val="center"/>
          </w:tcPr>
          <w:p w14:paraId="7B731270" w14:textId="4E67FB5D"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3</w:t>
            </w:r>
          </w:p>
        </w:tc>
        <w:tc>
          <w:tcPr>
            <w:tcW w:w="886" w:type="dxa"/>
            <w:tcBorders>
              <w:top w:val="nil"/>
              <w:left w:val="nil"/>
              <w:bottom w:val="single" w:sz="4" w:space="0" w:color="auto"/>
              <w:right w:val="single" w:sz="4" w:space="0" w:color="auto"/>
            </w:tcBorders>
            <w:shd w:val="clear" w:color="auto" w:fill="auto"/>
            <w:vAlign w:val="center"/>
          </w:tcPr>
          <w:p w14:paraId="08974C60" w14:textId="062308BD" w:rsidR="00A17B03" w:rsidRPr="00A17B03" w:rsidRDefault="00A17B03" w:rsidP="00A17B03">
            <w:pPr>
              <w:ind w:left="360"/>
              <w:jc w:val="both"/>
              <w:rPr>
                <w:rFonts w:ascii="Times New Roman" w:hAnsi="Times New Roman" w:cs="Times New Roman"/>
                <w:bCs/>
                <w:sz w:val="24"/>
              </w:rPr>
            </w:pPr>
            <w:r w:rsidRPr="00A17B03">
              <w:rPr>
                <w:rFonts w:ascii="Times New Roman" w:hAnsi="Times New Roman" w:cs="Times New Roman"/>
                <w:color w:val="000000"/>
                <w:sz w:val="24"/>
              </w:rPr>
              <w:t>4</w:t>
            </w:r>
          </w:p>
        </w:tc>
        <w:tc>
          <w:tcPr>
            <w:tcW w:w="1335" w:type="dxa"/>
            <w:tcBorders>
              <w:top w:val="nil"/>
              <w:left w:val="nil"/>
              <w:bottom w:val="single" w:sz="4" w:space="0" w:color="auto"/>
              <w:right w:val="single" w:sz="4" w:space="0" w:color="auto"/>
            </w:tcBorders>
            <w:shd w:val="clear" w:color="auto" w:fill="auto"/>
            <w:vAlign w:val="center"/>
          </w:tcPr>
          <w:p w14:paraId="2F59B1C1" w14:textId="0912E7FF"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5</w:t>
            </w:r>
          </w:p>
        </w:tc>
        <w:tc>
          <w:tcPr>
            <w:tcW w:w="1569" w:type="dxa"/>
            <w:tcBorders>
              <w:top w:val="nil"/>
              <w:left w:val="nil"/>
              <w:bottom w:val="single" w:sz="4" w:space="0" w:color="auto"/>
              <w:right w:val="single" w:sz="4" w:space="0" w:color="auto"/>
            </w:tcBorders>
            <w:shd w:val="clear" w:color="auto" w:fill="auto"/>
            <w:vAlign w:val="center"/>
          </w:tcPr>
          <w:p w14:paraId="1F04F967" w14:textId="355AD0FE"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6</w:t>
            </w:r>
          </w:p>
        </w:tc>
        <w:tc>
          <w:tcPr>
            <w:tcW w:w="1263" w:type="dxa"/>
            <w:tcBorders>
              <w:top w:val="nil"/>
              <w:left w:val="nil"/>
              <w:bottom w:val="single" w:sz="4" w:space="0" w:color="auto"/>
              <w:right w:val="single" w:sz="4" w:space="0" w:color="auto"/>
            </w:tcBorders>
            <w:shd w:val="clear" w:color="auto" w:fill="auto"/>
            <w:vAlign w:val="center"/>
          </w:tcPr>
          <w:p w14:paraId="1CE0B86A" w14:textId="78107251"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7</w:t>
            </w:r>
          </w:p>
        </w:tc>
      </w:tr>
      <w:tr w:rsidR="00A17B03" w:rsidRPr="00A17B03" w14:paraId="080A4819" w14:textId="77777777" w:rsidTr="00A17B03">
        <w:trPr>
          <w:trHeight w:val="315"/>
        </w:trPr>
        <w:tc>
          <w:tcPr>
            <w:tcW w:w="1551" w:type="dxa"/>
            <w:tcBorders>
              <w:top w:val="nil"/>
              <w:left w:val="single" w:sz="4" w:space="0" w:color="auto"/>
              <w:bottom w:val="single" w:sz="4" w:space="0" w:color="auto"/>
              <w:right w:val="single" w:sz="4" w:space="0" w:color="auto"/>
            </w:tcBorders>
            <w:shd w:val="clear" w:color="auto" w:fill="auto"/>
            <w:vAlign w:val="center"/>
          </w:tcPr>
          <w:p w14:paraId="128A653A" w14:textId="01963D18"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А</w:t>
            </w:r>
          </w:p>
        </w:tc>
        <w:tc>
          <w:tcPr>
            <w:tcW w:w="1173" w:type="dxa"/>
            <w:tcBorders>
              <w:top w:val="nil"/>
              <w:left w:val="nil"/>
              <w:bottom w:val="single" w:sz="4" w:space="0" w:color="auto"/>
              <w:right w:val="single" w:sz="4" w:space="0" w:color="auto"/>
            </w:tcBorders>
            <w:shd w:val="clear" w:color="auto" w:fill="auto"/>
            <w:vAlign w:val="center"/>
          </w:tcPr>
          <w:p w14:paraId="625A1326" w14:textId="06052AF1"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-800</w:t>
            </w:r>
          </w:p>
        </w:tc>
        <w:tc>
          <w:tcPr>
            <w:tcW w:w="976" w:type="dxa"/>
            <w:tcBorders>
              <w:top w:val="nil"/>
              <w:left w:val="nil"/>
              <w:bottom w:val="single" w:sz="4" w:space="0" w:color="auto"/>
              <w:right w:val="single" w:sz="4" w:space="0" w:color="auto"/>
            </w:tcBorders>
            <w:shd w:val="clear" w:color="auto" w:fill="auto"/>
            <w:vAlign w:val="center"/>
          </w:tcPr>
          <w:p w14:paraId="349D71AC" w14:textId="0F4D155A"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-700</w:t>
            </w:r>
          </w:p>
        </w:tc>
        <w:tc>
          <w:tcPr>
            <w:tcW w:w="886" w:type="dxa"/>
            <w:tcBorders>
              <w:top w:val="nil"/>
              <w:left w:val="nil"/>
              <w:bottom w:val="single" w:sz="4" w:space="0" w:color="auto"/>
              <w:right w:val="single" w:sz="4" w:space="0" w:color="auto"/>
            </w:tcBorders>
            <w:shd w:val="clear" w:color="auto" w:fill="auto"/>
            <w:vAlign w:val="center"/>
          </w:tcPr>
          <w:p w14:paraId="171E974C" w14:textId="1B38E135"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-600</w:t>
            </w:r>
          </w:p>
        </w:tc>
        <w:tc>
          <w:tcPr>
            <w:tcW w:w="886" w:type="dxa"/>
            <w:tcBorders>
              <w:top w:val="nil"/>
              <w:left w:val="nil"/>
              <w:bottom w:val="single" w:sz="4" w:space="0" w:color="auto"/>
              <w:right w:val="single" w:sz="4" w:space="0" w:color="auto"/>
            </w:tcBorders>
            <w:shd w:val="clear" w:color="auto" w:fill="auto"/>
            <w:vAlign w:val="center"/>
          </w:tcPr>
          <w:p w14:paraId="0B9F00D9" w14:textId="70247AFA" w:rsidR="00A17B03" w:rsidRPr="00A17B03" w:rsidRDefault="00A17B03" w:rsidP="00A44957">
            <w:pPr>
              <w:rPr>
                <w:rFonts w:ascii="Times New Roman" w:hAnsi="Times New Roman" w:cs="Times New Roman"/>
                <w:bCs/>
                <w:sz w:val="24"/>
              </w:rPr>
            </w:pPr>
            <w:r w:rsidRPr="00A17B03">
              <w:rPr>
                <w:rFonts w:ascii="Times New Roman" w:hAnsi="Times New Roman" w:cs="Times New Roman"/>
                <w:color w:val="000000"/>
                <w:sz w:val="24"/>
              </w:rPr>
              <w:t>1000</w:t>
            </w:r>
          </w:p>
        </w:tc>
        <w:tc>
          <w:tcPr>
            <w:tcW w:w="1335" w:type="dxa"/>
            <w:tcBorders>
              <w:top w:val="nil"/>
              <w:left w:val="nil"/>
              <w:bottom w:val="single" w:sz="4" w:space="0" w:color="auto"/>
              <w:right w:val="single" w:sz="4" w:space="0" w:color="auto"/>
            </w:tcBorders>
            <w:shd w:val="clear" w:color="auto" w:fill="auto"/>
            <w:vAlign w:val="center"/>
          </w:tcPr>
          <w:p w14:paraId="6DF04E2F" w14:textId="428EC906"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1200</w:t>
            </w:r>
          </w:p>
        </w:tc>
        <w:tc>
          <w:tcPr>
            <w:tcW w:w="1569" w:type="dxa"/>
            <w:tcBorders>
              <w:top w:val="nil"/>
              <w:left w:val="nil"/>
              <w:bottom w:val="single" w:sz="4" w:space="0" w:color="auto"/>
              <w:right w:val="single" w:sz="4" w:space="0" w:color="auto"/>
            </w:tcBorders>
            <w:shd w:val="clear" w:color="auto" w:fill="auto"/>
            <w:vAlign w:val="center"/>
          </w:tcPr>
          <w:p w14:paraId="36F45A9C" w14:textId="7AC2BCEC" w:rsidR="00A17B03" w:rsidRPr="00A17B03" w:rsidRDefault="00A17B03" w:rsidP="00A44957">
            <w:pPr>
              <w:ind w:left="360"/>
              <w:rPr>
                <w:rFonts w:ascii="Times New Roman" w:hAnsi="Times New Roman" w:cs="Times New Roman"/>
                <w:bCs/>
                <w:sz w:val="24"/>
              </w:rPr>
            </w:pPr>
            <w:r w:rsidRPr="00A17B03">
              <w:rPr>
                <w:rFonts w:ascii="Times New Roman" w:hAnsi="Times New Roman" w:cs="Times New Roman"/>
                <w:color w:val="000000"/>
                <w:sz w:val="24"/>
              </w:rPr>
              <w:t>1200</w:t>
            </w:r>
          </w:p>
        </w:tc>
        <w:tc>
          <w:tcPr>
            <w:tcW w:w="1263" w:type="dxa"/>
            <w:tcBorders>
              <w:top w:val="nil"/>
              <w:left w:val="nil"/>
              <w:bottom w:val="single" w:sz="4" w:space="0" w:color="auto"/>
              <w:right w:val="single" w:sz="4" w:space="0" w:color="auto"/>
            </w:tcBorders>
            <w:shd w:val="clear" w:color="auto" w:fill="auto"/>
            <w:vAlign w:val="center"/>
          </w:tcPr>
          <w:p w14:paraId="5744DE20" w14:textId="1BD6B075" w:rsidR="00A17B03" w:rsidRPr="00A17B03" w:rsidRDefault="00A17B03" w:rsidP="00A44957">
            <w:pPr>
              <w:ind w:left="360"/>
              <w:rPr>
                <w:rFonts w:ascii="Times New Roman" w:hAnsi="Times New Roman" w:cs="Times New Roman"/>
                <w:bCs/>
                <w:sz w:val="24"/>
              </w:rPr>
            </w:pPr>
            <w:r w:rsidRPr="00A17B03">
              <w:rPr>
                <w:rFonts w:ascii="Times New Roman" w:hAnsi="Times New Roman" w:cs="Times New Roman"/>
                <w:color w:val="000000"/>
                <w:sz w:val="24"/>
              </w:rPr>
              <w:t>1200</w:t>
            </w:r>
          </w:p>
        </w:tc>
      </w:tr>
      <w:tr w:rsidR="00A17B03" w:rsidRPr="00A17B03" w14:paraId="0FACC7B4" w14:textId="77777777" w:rsidTr="00A17B03">
        <w:trPr>
          <w:trHeight w:val="315"/>
        </w:trPr>
        <w:tc>
          <w:tcPr>
            <w:tcW w:w="1551" w:type="dxa"/>
            <w:tcBorders>
              <w:top w:val="nil"/>
              <w:left w:val="single" w:sz="4" w:space="0" w:color="auto"/>
              <w:bottom w:val="single" w:sz="4" w:space="0" w:color="auto"/>
              <w:right w:val="single" w:sz="4" w:space="0" w:color="auto"/>
            </w:tcBorders>
            <w:shd w:val="clear" w:color="auto" w:fill="auto"/>
            <w:vAlign w:val="center"/>
          </w:tcPr>
          <w:p w14:paraId="0D7C8BBA" w14:textId="053EB3C2" w:rsidR="00A17B03" w:rsidRPr="00A17B03" w:rsidRDefault="00A17B03" w:rsidP="00A17B03">
            <w:pPr>
              <w:jc w:val="both"/>
              <w:rPr>
                <w:rFonts w:ascii="Times New Roman" w:hAnsi="Times New Roman" w:cs="Times New Roman"/>
                <w:bCs/>
                <w:sz w:val="24"/>
              </w:rPr>
            </w:pPr>
            <w:r w:rsidRPr="00A17B03">
              <w:rPr>
                <w:rFonts w:ascii="Times New Roman" w:hAnsi="Times New Roman" w:cs="Times New Roman"/>
                <w:color w:val="000000"/>
                <w:sz w:val="24"/>
              </w:rPr>
              <w:t>Б</w:t>
            </w:r>
          </w:p>
        </w:tc>
        <w:tc>
          <w:tcPr>
            <w:tcW w:w="1173" w:type="dxa"/>
            <w:tcBorders>
              <w:top w:val="nil"/>
              <w:left w:val="nil"/>
              <w:bottom w:val="single" w:sz="4" w:space="0" w:color="auto"/>
              <w:right w:val="single" w:sz="4" w:space="0" w:color="auto"/>
            </w:tcBorders>
            <w:shd w:val="clear" w:color="auto" w:fill="auto"/>
            <w:vAlign w:val="center"/>
          </w:tcPr>
          <w:p w14:paraId="7E090B39" w14:textId="163C42C3"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-900</w:t>
            </w:r>
          </w:p>
        </w:tc>
        <w:tc>
          <w:tcPr>
            <w:tcW w:w="976" w:type="dxa"/>
            <w:tcBorders>
              <w:top w:val="nil"/>
              <w:left w:val="nil"/>
              <w:bottom w:val="single" w:sz="4" w:space="0" w:color="auto"/>
              <w:right w:val="single" w:sz="4" w:space="0" w:color="auto"/>
            </w:tcBorders>
            <w:shd w:val="clear" w:color="auto" w:fill="auto"/>
            <w:vAlign w:val="center"/>
          </w:tcPr>
          <w:p w14:paraId="3C0093CD" w14:textId="20D9E68B"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-800</w:t>
            </w:r>
          </w:p>
        </w:tc>
        <w:tc>
          <w:tcPr>
            <w:tcW w:w="886" w:type="dxa"/>
            <w:tcBorders>
              <w:top w:val="nil"/>
              <w:left w:val="nil"/>
              <w:bottom w:val="single" w:sz="4" w:space="0" w:color="auto"/>
              <w:right w:val="single" w:sz="4" w:space="0" w:color="auto"/>
            </w:tcBorders>
            <w:shd w:val="clear" w:color="auto" w:fill="auto"/>
            <w:vAlign w:val="center"/>
          </w:tcPr>
          <w:p w14:paraId="7D32F051" w14:textId="626E22B5"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-900</w:t>
            </w:r>
          </w:p>
        </w:tc>
        <w:tc>
          <w:tcPr>
            <w:tcW w:w="886" w:type="dxa"/>
            <w:tcBorders>
              <w:top w:val="nil"/>
              <w:left w:val="nil"/>
              <w:bottom w:val="single" w:sz="4" w:space="0" w:color="auto"/>
              <w:right w:val="single" w:sz="4" w:space="0" w:color="auto"/>
            </w:tcBorders>
            <w:shd w:val="clear" w:color="auto" w:fill="auto"/>
            <w:vAlign w:val="center"/>
          </w:tcPr>
          <w:p w14:paraId="263A5341" w14:textId="36366D25" w:rsidR="00A17B03" w:rsidRPr="00A17B03" w:rsidRDefault="00A17B03" w:rsidP="00A17B03">
            <w:pPr>
              <w:jc w:val="center"/>
              <w:rPr>
                <w:rFonts w:ascii="Times New Roman" w:hAnsi="Times New Roman" w:cs="Times New Roman"/>
                <w:bCs/>
                <w:sz w:val="24"/>
              </w:rPr>
            </w:pPr>
            <w:r w:rsidRPr="00A17B03">
              <w:rPr>
                <w:rFonts w:ascii="Times New Roman" w:hAnsi="Times New Roman" w:cs="Times New Roman"/>
                <w:color w:val="000000"/>
                <w:sz w:val="24"/>
              </w:rPr>
              <w:t>900</w:t>
            </w:r>
          </w:p>
        </w:tc>
        <w:tc>
          <w:tcPr>
            <w:tcW w:w="1335" w:type="dxa"/>
            <w:tcBorders>
              <w:top w:val="nil"/>
              <w:left w:val="nil"/>
              <w:bottom w:val="single" w:sz="4" w:space="0" w:color="auto"/>
              <w:right w:val="single" w:sz="4" w:space="0" w:color="auto"/>
            </w:tcBorders>
            <w:shd w:val="clear" w:color="auto" w:fill="auto"/>
            <w:vAlign w:val="center"/>
          </w:tcPr>
          <w:p w14:paraId="2698B9F5" w14:textId="6105F3CA" w:rsidR="00A17B03" w:rsidRPr="00A17B03" w:rsidRDefault="00A17B03" w:rsidP="00A44957">
            <w:pPr>
              <w:ind w:left="360"/>
              <w:rPr>
                <w:rFonts w:ascii="Times New Roman" w:hAnsi="Times New Roman" w:cs="Times New Roman"/>
                <w:bCs/>
                <w:sz w:val="24"/>
              </w:rPr>
            </w:pPr>
            <w:r w:rsidRPr="00A17B03">
              <w:rPr>
                <w:rFonts w:ascii="Times New Roman" w:hAnsi="Times New Roman" w:cs="Times New Roman"/>
                <w:color w:val="000000"/>
                <w:sz w:val="24"/>
              </w:rPr>
              <w:t>1300</w:t>
            </w:r>
          </w:p>
        </w:tc>
        <w:tc>
          <w:tcPr>
            <w:tcW w:w="1569" w:type="dxa"/>
            <w:tcBorders>
              <w:top w:val="nil"/>
              <w:left w:val="nil"/>
              <w:bottom w:val="single" w:sz="4" w:space="0" w:color="auto"/>
              <w:right w:val="single" w:sz="4" w:space="0" w:color="auto"/>
            </w:tcBorders>
            <w:shd w:val="clear" w:color="auto" w:fill="auto"/>
            <w:vAlign w:val="center"/>
          </w:tcPr>
          <w:p w14:paraId="4C22C192" w14:textId="3C6673EF" w:rsidR="00A17B03" w:rsidRPr="00A17B03" w:rsidRDefault="00A17B03" w:rsidP="00A44957">
            <w:pPr>
              <w:ind w:left="360"/>
              <w:rPr>
                <w:rFonts w:ascii="Times New Roman" w:hAnsi="Times New Roman" w:cs="Times New Roman"/>
                <w:bCs/>
                <w:sz w:val="24"/>
              </w:rPr>
            </w:pPr>
            <w:r w:rsidRPr="00A17B03">
              <w:rPr>
                <w:rFonts w:ascii="Times New Roman" w:hAnsi="Times New Roman" w:cs="Times New Roman"/>
                <w:color w:val="000000"/>
                <w:sz w:val="24"/>
              </w:rPr>
              <w:t>1300</w:t>
            </w:r>
          </w:p>
        </w:tc>
        <w:tc>
          <w:tcPr>
            <w:tcW w:w="1263" w:type="dxa"/>
            <w:tcBorders>
              <w:top w:val="nil"/>
              <w:left w:val="nil"/>
              <w:bottom w:val="single" w:sz="4" w:space="0" w:color="auto"/>
              <w:right w:val="single" w:sz="4" w:space="0" w:color="auto"/>
            </w:tcBorders>
            <w:shd w:val="clear" w:color="auto" w:fill="auto"/>
            <w:vAlign w:val="center"/>
          </w:tcPr>
          <w:p w14:paraId="6C68E883" w14:textId="417A72B6" w:rsidR="00A17B03" w:rsidRPr="00A17B03" w:rsidRDefault="00A17B03" w:rsidP="00A44957">
            <w:pPr>
              <w:ind w:left="360"/>
              <w:rPr>
                <w:rFonts w:ascii="Times New Roman" w:hAnsi="Times New Roman" w:cs="Times New Roman"/>
                <w:bCs/>
                <w:sz w:val="24"/>
              </w:rPr>
            </w:pPr>
            <w:r w:rsidRPr="00A17B03">
              <w:rPr>
                <w:rFonts w:ascii="Times New Roman" w:hAnsi="Times New Roman" w:cs="Times New Roman"/>
                <w:color w:val="000000"/>
                <w:sz w:val="24"/>
              </w:rPr>
              <w:t>1300</w:t>
            </w:r>
          </w:p>
        </w:tc>
      </w:tr>
    </w:tbl>
    <w:p w14:paraId="0DC8D6B0" w14:textId="0061AA7D" w:rsidR="00A17B03" w:rsidRPr="00A17B03" w:rsidRDefault="00A17B03" w:rsidP="00A17B03">
      <w:pPr>
        <w:spacing w:line="360" w:lineRule="auto"/>
        <w:ind w:firstLine="709"/>
        <w:jc w:val="both"/>
        <w:rPr>
          <w:rFonts w:ascii="Times New Roman" w:hAnsi="Times New Roman" w:cs="Times New Roman"/>
          <w:szCs w:val="28"/>
        </w:rPr>
      </w:pPr>
      <w:r w:rsidRPr="00A17B03">
        <w:rPr>
          <w:rFonts w:ascii="Times New Roman" w:hAnsi="Times New Roman" w:cs="Times New Roman"/>
          <w:szCs w:val="28"/>
        </w:rPr>
        <w:t>Определить лучший план капитальных вложений при ставке дисконта 19 % по критерию чистой приведенной стоимости проекта с точкой приведения к началу условного номера года</w:t>
      </w:r>
    </w:p>
    <w:p w14:paraId="22BEF019" w14:textId="44D89A45" w:rsidR="00A17B03" w:rsidRPr="00A17B03" w:rsidRDefault="00A17B03" w:rsidP="00A17B03">
      <w:pPr>
        <w:widowControl w:val="0"/>
        <w:tabs>
          <w:tab w:val="left" w:pos="993"/>
        </w:tabs>
        <w:autoSpaceDE w:val="0"/>
        <w:autoSpaceDN w:val="0"/>
        <w:adjustRightInd w:val="0"/>
        <w:spacing w:line="360" w:lineRule="auto"/>
        <w:jc w:val="both"/>
        <w:rPr>
          <w:rFonts w:ascii="Times New Roman" w:hAnsi="Times New Roman" w:cs="Times New Roman"/>
          <w:b/>
          <w:color w:val="FF0000"/>
          <w:szCs w:val="28"/>
        </w:rPr>
        <w:sectPr w:rsidR="00A17B03" w:rsidRPr="00A17B03" w:rsidSect="00CA2B8C">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28CB8520" w:rsidR="00A778FD" w:rsidRDefault="00A778FD" w:rsidP="00A778FD">
      <w:pPr>
        <w:tabs>
          <w:tab w:val="left" w:pos="1134"/>
        </w:tabs>
        <w:spacing w:line="360" w:lineRule="auto"/>
        <w:ind w:firstLine="709"/>
        <w:jc w:val="both"/>
        <w:rPr>
          <w:rFonts w:ascii="Times New Roman" w:hAnsi="Times New Roman" w:cs="Times New Roman"/>
          <w:b/>
        </w:rPr>
      </w:pPr>
      <w:r w:rsidRPr="00A778FD">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735" w:type="dxa"/>
        <w:tblInd w:w="-856" w:type="dxa"/>
        <w:tblLayout w:type="fixed"/>
        <w:tblLook w:val="04A0" w:firstRow="1" w:lastRow="0" w:firstColumn="1" w:lastColumn="0" w:noHBand="0" w:noVBand="1"/>
      </w:tblPr>
      <w:tblGrid>
        <w:gridCol w:w="2269"/>
        <w:gridCol w:w="2268"/>
        <w:gridCol w:w="2268"/>
        <w:gridCol w:w="8930"/>
      </w:tblGrid>
      <w:tr w:rsidR="00BE37F1" w:rsidRPr="00DC133E" w14:paraId="69ADAE94" w14:textId="77777777" w:rsidTr="00AD0BF5">
        <w:tc>
          <w:tcPr>
            <w:tcW w:w="2269" w:type="dxa"/>
          </w:tcPr>
          <w:p w14:paraId="535853F6" w14:textId="77777777" w:rsidR="00BE37F1" w:rsidRPr="00DC133E" w:rsidRDefault="00BE37F1" w:rsidP="00AD0BF5">
            <w:pPr>
              <w:tabs>
                <w:tab w:val="left" w:pos="540"/>
              </w:tabs>
              <w:contextualSpacing/>
              <w:jc w:val="center"/>
              <w:rPr>
                <w:rFonts w:ascii="Times New Roman" w:hAnsi="Times New Roman" w:cs="Times New Roman"/>
                <w:sz w:val="24"/>
              </w:rPr>
            </w:pPr>
            <w:r w:rsidRPr="00DC133E">
              <w:rPr>
                <w:rFonts w:ascii="Times New Roman" w:hAnsi="Times New Roman" w:cs="Times New Roman"/>
                <w:sz w:val="24"/>
              </w:rPr>
              <w:t>Наименование компетенции</w:t>
            </w:r>
          </w:p>
        </w:tc>
        <w:tc>
          <w:tcPr>
            <w:tcW w:w="2268" w:type="dxa"/>
          </w:tcPr>
          <w:p w14:paraId="7E99E58C" w14:textId="77777777" w:rsidR="00BE37F1" w:rsidRPr="00DC133E" w:rsidRDefault="00BE37F1" w:rsidP="00AD0BF5">
            <w:pPr>
              <w:tabs>
                <w:tab w:val="left" w:pos="540"/>
              </w:tabs>
              <w:contextualSpacing/>
              <w:jc w:val="center"/>
              <w:rPr>
                <w:rFonts w:ascii="Times New Roman" w:hAnsi="Times New Roman" w:cs="Times New Roman"/>
                <w:sz w:val="24"/>
              </w:rPr>
            </w:pPr>
            <w:r w:rsidRPr="00CA2B8C">
              <w:rPr>
                <w:rFonts w:ascii="Times New Roman" w:hAnsi="Times New Roman" w:cs="Times New Roman"/>
                <w:sz w:val="24"/>
              </w:rPr>
              <w:t>Наименование  индикаторов достижения компетенции</w:t>
            </w:r>
          </w:p>
        </w:tc>
        <w:tc>
          <w:tcPr>
            <w:tcW w:w="2268" w:type="dxa"/>
          </w:tcPr>
          <w:p w14:paraId="71081C40" w14:textId="77777777" w:rsidR="00BE37F1" w:rsidRPr="003C48CA" w:rsidRDefault="00BE37F1" w:rsidP="00AD0BF5">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8930" w:type="dxa"/>
          </w:tcPr>
          <w:p w14:paraId="5F30AEC5" w14:textId="77777777" w:rsidR="00BE37F1" w:rsidRPr="00DC133E" w:rsidRDefault="00BE37F1" w:rsidP="00AD0BF5">
            <w:pPr>
              <w:tabs>
                <w:tab w:val="left" w:pos="540"/>
              </w:tabs>
              <w:contextualSpacing/>
              <w:jc w:val="center"/>
              <w:rPr>
                <w:rFonts w:ascii="Times New Roman" w:hAnsi="Times New Roman" w:cs="Times New Roman"/>
                <w:sz w:val="24"/>
              </w:rPr>
            </w:pPr>
            <w:r w:rsidRPr="003C48CA">
              <w:rPr>
                <w:rFonts w:ascii="Times New Roman" w:hAnsi="Times New Roman" w:cs="Times New Roman"/>
                <w:sz w:val="24"/>
              </w:rPr>
              <w:t xml:space="preserve">Типовые </w:t>
            </w:r>
            <w:r>
              <w:rPr>
                <w:rFonts w:ascii="Times New Roman" w:hAnsi="Times New Roman" w:cs="Times New Roman"/>
                <w:sz w:val="24"/>
              </w:rPr>
              <w:t xml:space="preserve">контрольные </w:t>
            </w:r>
            <w:r w:rsidRPr="003C48CA">
              <w:rPr>
                <w:rFonts w:ascii="Times New Roman" w:hAnsi="Times New Roman" w:cs="Times New Roman"/>
                <w:sz w:val="24"/>
              </w:rPr>
              <w:t>задания</w:t>
            </w:r>
          </w:p>
        </w:tc>
      </w:tr>
      <w:tr w:rsidR="00BE37F1" w:rsidRPr="003C48CA" w14:paraId="2043B036" w14:textId="77777777" w:rsidTr="00AD0BF5">
        <w:tc>
          <w:tcPr>
            <w:tcW w:w="2269" w:type="dxa"/>
            <w:vMerge w:val="restart"/>
          </w:tcPr>
          <w:p w14:paraId="470F5D00" w14:textId="0006F186" w:rsidR="00BE37F1" w:rsidRPr="00DC133E" w:rsidRDefault="005805E4" w:rsidP="00BE37F1">
            <w:pPr>
              <w:tabs>
                <w:tab w:val="left" w:pos="540"/>
              </w:tabs>
              <w:contextualSpacing/>
              <w:rPr>
                <w:rFonts w:ascii="Times New Roman" w:hAnsi="Times New Roman" w:cs="Times New Roman"/>
                <w:sz w:val="24"/>
              </w:rPr>
            </w:pPr>
            <w:r w:rsidRPr="00F65D54">
              <w:rPr>
                <w:rFonts w:ascii="Times New Roman" w:hAnsi="Times New Roman" w:cs="Times New Roman"/>
                <w:sz w:val="24"/>
              </w:rPr>
              <w:t>Способность участвовать в разработке бизнес-планов, инвестиционных проектов и финансовых прогнозов корпораций, определять наиболее эффективный инструментарий реализации корпоративных стратегий</w:t>
            </w:r>
            <w:r>
              <w:rPr>
                <w:rFonts w:ascii="Times New Roman" w:hAnsi="Times New Roman" w:cs="Times New Roman"/>
                <w:sz w:val="24"/>
              </w:rPr>
              <w:t xml:space="preserve"> (ПКП-5)</w:t>
            </w:r>
          </w:p>
        </w:tc>
        <w:tc>
          <w:tcPr>
            <w:tcW w:w="2268" w:type="dxa"/>
          </w:tcPr>
          <w:p w14:paraId="336F9ECB" w14:textId="6866897D" w:rsidR="00BE37F1" w:rsidRPr="00CA2B8C" w:rsidRDefault="005805E4" w:rsidP="00BE37F1">
            <w:pPr>
              <w:tabs>
                <w:tab w:val="left" w:pos="540"/>
              </w:tabs>
              <w:contextualSpacing/>
              <w:rPr>
                <w:rFonts w:ascii="Times New Roman" w:hAnsi="Times New Roman" w:cs="Times New Roman"/>
                <w:sz w:val="24"/>
              </w:rPr>
            </w:pPr>
            <w:r>
              <w:rPr>
                <w:rStyle w:val="FontStyle12"/>
                <w:rFonts w:eastAsia="Calibri"/>
                <w:sz w:val="24"/>
                <w:szCs w:val="24"/>
              </w:rPr>
              <w:t xml:space="preserve">1. </w:t>
            </w:r>
            <w:r w:rsidRPr="00E4535F">
              <w:rPr>
                <w:rStyle w:val="FontStyle12"/>
                <w:rFonts w:eastAsia="Calibri"/>
                <w:sz w:val="24"/>
                <w:szCs w:val="24"/>
              </w:rPr>
              <w:t>Использует современный инструментарий для разработки бизнес-планов, инвестиционных проектов и финансовых прогнозов.</w:t>
            </w:r>
          </w:p>
        </w:tc>
        <w:tc>
          <w:tcPr>
            <w:tcW w:w="2268" w:type="dxa"/>
          </w:tcPr>
          <w:p w14:paraId="62E9E4E6" w14:textId="77777777" w:rsidR="00551597" w:rsidRPr="00F70604" w:rsidRDefault="00551597" w:rsidP="00551597">
            <w:pPr>
              <w:tabs>
                <w:tab w:val="left" w:pos="540"/>
              </w:tabs>
              <w:contextualSpacing/>
              <w:jc w:val="both"/>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w:t>
            </w:r>
            <w:r>
              <w:rPr>
                <w:rFonts w:ascii="Times New Roman" w:hAnsi="Times New Roman" w:cs="Times New Roman"/>
                <w:sz w:val="24"/>
              </w:rPr>
              <w:t xml:space="preserve">, </w:t>
            </w:r>
            <w:r w:rsidRPr="00551597">
              <w:rPr>
                <w:rFonts w:ascii="Times New Roman" w:hAnsi="Times New Roman" w:cs="Times New Roman"/>
                <w:sz w:val="24"/>
              </w:rPr>
              <w:t>реализуемого на принципах проектного финансирования</w:t>
            </w:r>
            <w:r w:rsidRPr="00F70604">
              <w:rPr>
                <w:rFonts w:ascii="Times New Roman" w:hAnsi="Times New Roman" w:cs="Times New Roman"/>
                <w:sz w:val="24"/>
              </w:rPr>
              <w:t xml:space="preserve">  </w:t>
            </w:r>
          </w:p>
          <w:p w14:paraId="1242CC97" w14:textId="21E7CCC3" w:rsidR="00BE37F1" w:rsidRPr="00397433" w:rsidRDefault="00551597" w:rsidP="00551597">
            <w:pPr>
              <w:rPr>
                <w:rFonts w:ascii="Times New Roman" w:hAnsi="Times New Roman" w:cs="Times New Roman"/>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w:t>
            </w:r>
            <w:r w:rsidRPr="00551597">
              <w:rPr>
                <w:rFonts w:ascii="Times New Roman" w:hAnsi="Times New Roman" w:cs="Times New Roman"/>
                <w:sz w:val="24"/>
              </w:rPr>
              <w:t>проекта, реализуемого на принципах проектного финансирования:</w:t>
            </w:r>
            <w:r w:rsidRPr="00F70604">
              <w:rPr>
                <w:rFonts w:ascii="Times New Roman" w:hAnsi="Times New Roman" w:cs="Times New Roman"/>
                <w:sz w:val="24"/>
              </w:rPr>
              <w:t xml:space="preserve"> продажи, текущие расходы, капитальные затраты, финансирование, фин. отчетность, оценка </w:t>
            </w:r>
            <w:r w:rsidRPr="00F70604">
              <w:rPr>
                <w:rFonts w:ascii="Times New Roman" w:hAnsi="Times New Roman" w:cs="Times New Roman"/>
                <w:sz w:val="24"/>
              </w:rPr>
              <w:lastRenderedPageBreak/>
              <w:t>эффективности и риски</w:t>
            </w:r>
            <w:r>
              <w:rPr>
                <w:rFonts w:ascii="Times New Roman" w:hAnsi="Times New Roman" w:cs="Times New Roman"/>
                <w:sz w:val="24"/>
              </w:rPr>
              <w:t>.</w:t>
            </w:r>
          </w:p>
        </w:tc>
        <w:tc>
          <w:tcPr>
            <w:tcW w:w="8930" w:type="dxa"/>
          </w:tcPr>
          <w:p w14:paraId="0C8C24C7" w14:textId="77777777" w:rsidR="00310F87" w:rsidRDefault="00BE37F1" w:rsidP="00310F87">
            <w:pPr>
              <w:rPr>
                <w:rFonts w:ascii="Times New Roman" w:hAnsi="Times New Roman" w:cs="Times New Roman"/>
                <w:b/>
                <w:bCs/>
                <w:sz w:val="24"/>
              </w:rPr>
            </w:pPr>
            <w:r>
              <w:rPr>
                <w:bCs/>
                <w:sz w:val="24"/>
              </w:rPr>
              <w:lastRenderedPageBreak/>
              <w:t xml:space="preserve"> </w:t>
            </w:r>
            <w:r w:rsidR="00310F87">
              <w:rPr>
                <w:rFonts w:ascii="Times New Roman" w:hAnsi="Times New Roman" w:cs="Times New Roman"/>
                <w:b/>
                <w:bCs/>
                <w:sz w:val="24"/>
              </w:rPr>
              <w:t>Задача 1</w:t>
            </w:r>
          </w:p>
          <w:p w14:paraId="776B95A5" w14:textId="7E82C932" w:rsidR="00310F87" w:rsidRDefault="00310F87" w:rsidP="00310F87">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w:t>
            </w:r>
            <w:r w:rsidR="00551597">
              <w:rPr>
                <w:rFonts w:ascii="Times New Roman" w:hAnsi="Times New Roman" w:cs="Times New Roman"/>
                <w:sz w:val="24"/>
              </w:rPr>
              <w:t>п</w:t>
            </w:r>
            <w:r>
              <w:rPr>
                <w:rFonts w:ascii="Times New Roman" w:hAnsi="Times New Roman" w:cs="Times New Roman"/>
                <w:sz w:val="24"/>
              </w:rPr>
              <w:t>роекта</w:t>
            </w:r>
            <w:r w:rsidR="00551597">
              <w:rPr>
                <w:rFonts w:ascii="Times New Roman" w:hAnsi="Times New Roman" w:cs="Times New Roman"/>
                <w:sz w:val="24"/>
              </w:rPr>
              <w:t xml:space="preserve">, структурируемого на принципах проектного финансирования, </w:t>
            </w:r>
            <w:r>
              <w:rPr>
                <w:rFonts w:ascii="Times New Roman" w:hAnsi="Times New Roman" w:cs="Times New Roman"/>
                <w:sz w:val="24"/>
              </w:rPr>
              <w:t xml:space="preserve">вы собрали данные по стоимости 1 кв. м. жилой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7558D359" w14:textId="77777777" w:rsidR="00310F87" w:rsidRDefault="00310F87" w:rsidP="00310F87">
            <w:pPr>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3281" w:type="dxa"/>
              <w:tblLayout w:type="fixed"/>
              <w:tblLook w:val="04A0" w:firstRow="1" w:lastRow="0" w:firstColumn="1" w:lastColumn="0" w:noHBand="0" w:noVBand="1"/>
            </w:tblPr>
            <w:tblGrid>
              <w:gridCol w:w="1139"/>
              <w:gridCol w:w="2142"/>
            </w:tblGrid>
            <w:tr w:rsidR="00310F87" w:rsidRPr="0005597C" w14:paraId="7EE62011" w14:textId="77777777" w:rsidTr="00AD0BF5">
              <w:trPr>
                <w:trHeight w:val="367"/>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0F9A3"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Дата</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14:paraId="7F65C93D"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Ср. стоимость кв. м.</w:t>
                  </w:r>
                </w:p>
              </w:tc>
            </w:tr>
            <w:tr w:rsidR="00310F87" w:rsidRPr="0005597C" w14:paraId="69F62308" w14:textId="77777777" w:rsidTr="00AD0BF5">
              <w:trPr>
                <w:trHeight w:val="263"/>
              </w:trPr>
              <w:tc>
                <w:tcPr>
                  <w:tcW w:w="1139" w:type="dxa"/>
                  <w:tcBorders>
                    <w:top w:val="nil"/>
                    <w:left w:val="single" w:sz="4" w:space="0" w:color="auto"/>
                    <w:bottom w:val="single" w:sz="4" w:space="0" w:color="auto"/>
                    <w:right w:val="single" w:sz="4" w:space="0" w:color="auto"/>
                  </w:tcBorders>
                  <w:shd w:val="clear" w:color="auto" w:fill="auto"/>
                  <w:noWrap/>
                  <w:hideMark/>
                </w:tcPr>
                <w:p w14:paraId="5D693691"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5</w:t>
                  </w:r>
                </w:p>
              </w:tc>
              <w:tc>
                <w:tcPr>
                  <w:tcW w:w="2142" w:type="dxa"/>
                  <w:tcBorders>
                    <w:top w:val="nil"/>
                    <w:left w:val="nil"/>
                    <w:bottom w:val="single" w:sz="4" w:space="0" w:color="auto"/>
                    <w:right w:val="single" w:sz="4" w:space="0" w:color="auto"/>
                  </w:tcBorders>
                  <w:shd w:val="clear" w:color="auto" w:fill="auto"/>
                  <w:noWrap/>
                  <w:vAlign w:val="bottom"/>
                  <w:hideMark/>
                </w:tcPr>
                <w:p w14:paraId="285F4566"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173 921,41</w:t>
                  </w:r>
                </w:p>
              </w:tc>
            </w:tr>
            <w:tr w:rsidR="00310F87" w:rsidRPr="0005597C" w14:paraId="5C33A97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2AAE6F7"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116B4B47"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173 715,83</w:t>
                  </w:r>
                </w:p>
              </w:tc>
            </w:tr>
            <w:tr w:rsidR="00310F87" w:rsidRPr="0005597C" w14:paraId="53C446DB"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4F885A1"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0D2B5E10"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173 319,79</w:t>
                  </w:r>
                </w:p>
              </w:tc>
            </w:tr>
            <w:tr w:rsidR="00310F87" w:rsidRPr="0005597C" w14:paraId="398DEC87"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BDF1E7F"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29A1A6EF"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173 121,76</w:t>
                  </w:r>
                </w:p>
              </w:tc>
            </w:tr>
            <w:tr w:rsidR="00310F87" w:rsidRPr="0005597C" w14:paraId="360B261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4B7B862"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67294A10"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172 923,74</w:t>
                  </w:r>
                </w:p>
              </w:tc>
            </w:tr>
            <w:tr w:rsidR="00310F87" w:rsidRPr="0005597C" w14:paraId="69EAD7D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4C06DB5"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453DAB8B"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173 990,29</w:t>
                  </w:r>
                </w:p>
              </w:tc>
            </w:tr>
            <w:tr w:rsidR="00310F87" w:rsidRPr="0005597C" w14:paraId="6BCC4ABD"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1669BCE"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08742C18"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174 523,57</w:t>
                  </w:r>
                </w:p>
              </w:tc>
            </w:tr>
            <w:tr w:rsidR="00310F87" w:rsidRPr="0005597C" w14:paraId="52EA5B78"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75C3371"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472E366A"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175 056,84</w:t>
                  </w:r>
                </w:p>
              </w:tc>
            </w:tr>
            <w:tr w:rsidR="00310F87" w:rsidRPr="0005597C" w14:paraId="602A3A61"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3C3F811"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1010661E"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178 674,64</w:t>
                  </w:r>
                </w:p>
              </w:tc>
            </w:tr>
            <w:tr w:rsidR="00310F87" w:rsidRPr="0005597C" w14:paraId="40926D41"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F0E7EE4"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7A26E0FE"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180 483,53</w:t>
                  </w:r>
                </w:p>
              </w:tc>
            </w:tr>
            <w:tr w:rsidR="00310F87" w:rsidRPr="0005597C" w14:paraId="5FA5454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C762F8D"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6D0B255D"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182 292,43</w:t>
                  </w:r>
                </w:p>
              </w:tc>
            </w:tr>
            <w:tr w:rsidR="00310F87" w:rsidRPr="0005597C" w14:paraId="5EAF4768"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25F0B81"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734950D7"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170 952,91</w:t>
                  </w:r>
                </w:p>
              </w:tc>
            </w:tr>
            <w:tr w:rsidR="00310F87" w:rsidRPr="0005597C" w14:paraId="33E7049A"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5535200"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hideMark/>
                </w:tcPr>
                <w:p w14:paraId="687D8F15"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165 283,14</w:t>
                  </w:r>
                </w:p>
              </w:tc>
            </w:tr>
            <w:tr w:rsidR="00310F87" w:rsidRPr="0005597C" w14:paraId="5E29890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0A857F8"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hideMark/>
                </w:tcPr>
                <w:p w14:paraId="15439EA3"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159 613,38</w:t>
                  </w:r>
                </w:p>
              </w:tc>
            </w:tr>
            <w:tr w:rsidR="00310F87" w:rsidRPr="0005597C" w14:paraId="5457DB58"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7A21F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hideMark/>
                </w:tcPr>
                <w:p w14:paraId="3A75CD75"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156 554,81</w:t>
                  </w:r>
                </w:p>
              </w:tc>
            </w:tr>
            <w:tr w:rsidR="00310F87" w:rsidRPr="0005597C" w14:paraId="08C9445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98690A4"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4A67BCF8"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155 025,53</w:t>
                  </w:r>
                </w:p>
              </w:tc>
            </w:tr>
            <w:tr w:rsidR="00310F87" w:rsidRPr="0005597C" w14:paraId="5F56F3D6"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C4EC98B"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6596A579"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153 496,24</w:t>
                  </w:r>
                </w:p>
              </w:tc>
            </w:tr>
            <w:tr w:rsidR="00310F87" w:rsidRPr="0005597C" w14:paraId="0E08AEA6"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5D553A0"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03F5F6C6"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155 386,61</w:t>
                  </w:r>
                </w:p>
              </w:tc>
            </w:tr>
            <w:tr w:rsidR="00310F87" w:rsidRPr="0005597C" w14:paraId="635076AF"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E20C9ED"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lastRenderedPageBreak/>
                    <w:t>июн.201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4AEF8F12"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156 331,79</w:t>
                  </w:r>
                </w:p>
              </w:tc>
            </w:tr>
            <w:tr w:rsidR="00310F87" w:rsidRPr="0005597C" w14:paraId="34A228FA"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0E60CEA"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348A31B8"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157 276,97</w:t>
                  </w:r>
                </w:p>
              </w:tc>
            </w:tr>
            <w:tr w:rsidR="00310F87" w:rsidRPr="0005597C" w14:paraId="7A2C36CC"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C0ABD1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5304CCA8"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156 154,98</w:t>
                  </w:r>
                </w:p>
              </w:tc>
            </w:tr>
            <w:tr w:rsidR="00310F87" w:rsidRPr="0005597C" w14:paraId="536077E4"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D3F3449"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4CC597E1"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155 593,99</w:t>
                  </w:r>
                </w:p>
              </w:tc>
            </w:tr>
            <w:tr w:rsidR="00310F87" w:rsidRPr="0005597C" w14:paraId="2BE2491C"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6E447E9"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6EA78691"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155 032,99</w:t>
                  </w:r>
                </w:p>
              </w:tc>
            </w:tr>
            <w:tr w:rsidR="00310F87" w:rsidRPr="0005597C" w14:paraId="08DDA3EB"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31B8852"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24980C3"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155 531,03</w:t>
                  </w:r>
                </w:p>
              </w:tc>
            </w:tr>
            <w:tr w:rsidR="00310F87" w:rsidRPr="0005597C" w14:paraId="0F598187"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9E61137"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4A2F3037"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155 780,05</w:t>
                  </w:r>
                </w:p>
              </w:tc>
            </w:tr>
            <w:tr w:rsidR="00310F87" w:rsidRPr="0005597C" w14:paraId="4A14A1BE"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7CADFD2"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3CF97BF1"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156 029,07</w:t>
                  </w:r>
                </w:p>
              </w:tc>
            </w:tr>
            <w:tr w:rsidR="00310F87" w:rsidRPr="0005597C" w14:paraId="72832EFB"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48DE405"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2271602C"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156 772,74</w:t>
                  </w:r>
                </w:p>
              </w:tc>
            </w:tr>
            <w:tr w:rsidR="00310F87" w:rsidRPr="0005597C" w14:paraId="01F8DE4F"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DAE397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FDF3B76"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157 144,58</w:t>
                  </w:r>
                </w:p>
              </w:tc>
            </w:tr>
            <w:tr w:rsidR="00310F87" w:rsidRPr="0005597C" w14:paraId="29B05C67"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753844"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2FC720F"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157 516,41</w:t>
                  </w:r>
                </w:p>
              </w:tc>
            </w:tr>
            <w:tr w:rsidR="00310F87" w:rsidRPr="0005597C" w14:paraId="0EEB7B2F"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DD5A2AD"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37CEADBA"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155 660,23</w:t>
                  </w:r>
                </w:p>
              </w:tc>
            </w:tr>
            <w:tr w:rsidR="00310F87" w:rsidRPr="0005597C" w14:paraId="454B00DE"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E17FE7"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37F4CC36"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154 732,14</w:t>
                  </w:r>
                </w:p>
              </w:tc>
            </w:tr>
            <w:tr w:rsidR="00310F87" w:rsidRPr="0005597C" w14:paraId="3C8244D2"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96D28E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1BC7011C"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153 804,05</w:t>
                  </w:r>
                </w:p>
              </w:tc>
            </w:tr>
            <w:tr w:rsidR="00310F87" w:rsidRPr="0005597C" w14:paraId="5F414EDF"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C970839"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79236E09"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152 742,51</w:t>
                  </w:r>
                </w:p>
              </w:tc>
            </w:tr>
            <w:tr w:rsidR="00310F87" w:rsidRPr="0005597C" w14:paraId="3929393C"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77BA7BC"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DDED8A0"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151 680,98</w:t>
                  </w:r>
                </w:p>
              </w:tc>
            </w:tr>
            <w:tr w:rsidR="00310F87" w:rsidRPr="0005597C" w14:paraId="2F635CCF"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D8574BB"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3DC2425"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166 376,25</w:t>
                  </w:r>
                </w:p>
              </w:tc>
            </w:tr>
            <w:tr w:rsidR="00310F87" w:rsidRPr="0005597C" w14:paraId="6AEFCCF4"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1EC41FA"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8</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FABBFF4"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166 182,17</w:t>
                  </w:r>
                </w:p>
              </w:tc>
            </w:tr>
            <w:tr w:rsidR="00310F87" w:rsidRPr="0005597C" w14:paraId="4EB20574"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C969A44"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8</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8A8CC4B"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162 950,40</w:t>
                  </w:r>
                </w:p>
              </w:tc>
            </w:tr>
            <w:tr w:rsidR="00310F87" w:rsidRPr="0005597C" w14:paraId="62289F8B"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E88136D"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55DFFBB"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162 678,10</w:t>
                  </w:r>
                </w:p>
              </w:tc>
            </w:tr>
            <w:tr w:rsidR="00310F87" w:rsidRPr="0005597C" w14:paraId="6ACCC754"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B7D85F1"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9883E5A"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161 999,70</w:t>
                  </w:r>
                </w:p>
              </w:tc>
            </w:tr>
            <w:tr w:rsidR="00310F87" w:rsidRPr="0005597C" w14:paraId="0409C8C5"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D07CA0A"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3EDECA75"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166 970,16</w:t>
                  </w:r>
                </w:p>
              </w:tc>
            </w:tr>
            <w:tr w:rsidR="00310F87" w:rsidRPr="0005597C" w14:paraId="42E14D48"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667CE04"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57571584"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174 625,83</w:t>
                  </w:r>
                </w:p>
              </w:tc>
            </w:tr>
            <w:tr w:rsidR="00310F87" w:rsidRPr="0005597C" w14:paraId="7FCEFDF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85EA550"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1F8C5F4"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168 367,10</w:t>
                  </w:r>
                </w:p>
              </w:tc>
            </w:tr>
            <w:tr w:rsidR="00310F87" w:rsidRPr="0005597C" w14:paraId="00EA7392"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2F14B1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3DDA75EA"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168 295,50</w:t>
                  </w:r>
                </w:p>
              </w:tc>
            </w:tr>
            <w:tr w:rsidR="00310F87" w:rsidRPr="0005597C" w14:paraId="62922F30"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D60482F"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31BE09FE"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167 308,70</w:t>
                  </w:r>
                </w:p>
              </w:tc>
            </w:tr>
            <w:tr w:rsidR="00310F87" w:rsidRPr="0005597C" w14:paraId="2C0A1F5F"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D291D15"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D4D5D89"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177 412,00</w:t>
                  </w:r>
                </w:p>
              </w:tc>
            </w:tr>
            <w:tr w:rsidR="00310F87" w:rsidRPr="0005597C" w14:paraId="2386F23C"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B6247BF"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46721C3"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164 106,18</w:t>
                  </w:r>
                </w:p>
              </w:tc>
            </w:tr>
            <w:tr w:rsidR="00310F87" w:rsidRPr="0005597C" w14:paraId="10535A51"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B07AAB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02CC376"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168 963,13</w:t>
                  </w:r>
                </w:p>
              </w:tc>
            </w:tr>
            <w:tr w:rsidR="00310F87" w:rsidRPr="0005597C" w14:paraId="3B4BF389"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8BC7DBC"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2308ADD"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173 904,30</w:t>
                  </w:r>
                </w:p>
              </w:tc>
            </w:tr>
            <w:tr w:rsidR="00310F87" w:rsidRPr="0005597C" w14:paraId="58ED65F3"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BCAB1E6"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5A17AA4E"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180 135,71</w:t>
                  </w:r>
                </w:p>
              </w:tc>
            </w:tr>
            <w:tr w:rsidR="00310F87" w:rsidRPr="0005597C" w14:paraId="49F5A63B" w14:textId="77777777" w:rsidTr="00AD0BF5">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66CFF89"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lastRenderedPageBreak/>
                    <w:t>янв.20</w:t>
                  </w:r>
                  <w:r>
                    <w:rPr>
                      <w:rFonts w:ascii="Times New Roman" w:hAnsi="Times New Roman" w:cs="Times New Roman"/>
                      <w:b/>
                      <w:bCs/>
                      <w:sz w:val="16"/>
                      <w:szCs w:val="16"/>
                    </w:rPr>
                    <w:t>20</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3E93DF98"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172 560,99</w:t>
                  </w:r>
                </w:p>
              </w:tc>
            </w:tr>
            <w:tr w:rsidR="00310F87" w:rsidRPr="0005597C" w14:paraId="7C273DEB" w14:textId="77777777" w:rsidTr="00AD0BF5">
              <w:trPr>
                <w:trHeight w:val="281"/>
              </w:trPr>
              <w:tc>
                <w:tcPr>
                  <w:tcW w:w="1139" w:type="dxa"/>
                  <w:tcBorders>
                    <w:top w:val="nil"/>
                    <w:left w:val="single" w:sz="4" w:space="0" w:color="auto"/>
                    <w:bottom w:val="nil"/>
                    <w:right w:val="single" w:sz="4" w:space="0" w:color="auto"/>
                  </w:tcBorders>
                  <w:shd w:val="clear" w:color="auto" w:fill="auto"/>
                  <w:noWrap/>
                  <w:hideMark/>
                </w:tcPr>
                <w:p w14:paraId="6FF7015E"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фев.20</w:t>
                  </w:r>
                  <w:r>
                    <w:rPr>
                      <w:rFonts w:ascii="Times New Roman" w:hAnsi="Times New Roman" w:cs="Times New Roman"/>
                      <w:b/>
                      <w:bCs/>
                      <w:sz w:val="16"/>
                      <w:szCs w:val="16"/>
                    </w:rPr>
                    <w:t>20</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71FC6E7A" w14:textId="77777777" w:rsidR="00310F87" w:rsidRPr="0005597C" w:rsidRDefault="00310F87" w:rsidP="00310F87">
                  <w:pPr>
                    <w:rPr>
                      <w:rFonts w:ascii="Times New Roman" w:hAnsi="Times New Roman" w:cs="Times New Roman"/>
                      <w:sz w:val="16"/>
                      <w:szCs w:val="16"/>
                    </w:rPr>
                  </w:pPr>
                  <w:r w:rsidRPr="0005597C">
                    <w:rPr>
                      <w:rFonts w:ascii="Times New Roman" w:hAnsi="Times New Roman" w:cs="Times New Roman"/>
                      <w:sz w:val="16"/>
                      <w:szCs w:val="16"/>
                    </w:rPr>
                    <w:t>174 434,75</w:t>
                  </w:r>
                </w:p>
              </w:tc>
            </w:tr>
            <w:tr w:rsidR="00310F87" w:rsidRPr="0005597C" w14:paraId="1022EC5C" w14:textId="77777777" w:rsidTr="00AD0BF5">
              <w:trPr>
                <w:trHeight w:val="281"/>
              </w:trPr>
              <w:tc>
                <w:tcPr>
                  <w:tcW w:w="1139" w:type="dxa"/>
                  <w:tcBorders>
                    <w:top w:val="single" w:sz="8" w:space="0" w:color="auto"/>
                    <w:left w:val="single" w:sz="8" w:space="0" w:color="auto"/>
                    <w:bottom w:val="single" w:sz="8" w:space="0" w:color="auto"/>
                    <w:right w:val="single" w:sz="4" w:space="0" w:color="auto"/>
                  </w:tcBorders>
                  <w:shd w:val="clear" w:color="auto" w:fill="auto"/>
                  <w:noWrap/>
                  <w:hideMark/>
                </w:tcPr>
                <w:p w14:paraId="087F6D77" w14:textId="77777777" w:rsidR="00310F87" w:rsidRPr="0005597C" w:rsidRDefault="00310F87" w:rsidP="00310F87">
                  <w:pPr>
                    <w:rPr>
                      <w:rFonts w:ascii="Times New Roman" w:hAnsi="Times New Roman" w:cs="Times New Roman"/>
                      <w:b/>
                      <w:bCs/>
                      <w:sz w:val="16"/>
                      <w:szCs w:val="16"/>
                    </w:rPr>
                  </w:pPr>
                  <w:r w:rsidRPr="0005597C">
                    <w:rPr>
                      <w:rFonts w:ascii="Times New Roman" w:hAnsi="Times New Roman" w:cs="Times New Roman"/>
                      <w:b/>
                      <w:bCs/>
                      <w:sz w:val="16"/>
                      <w:szCs w:val="16"/>
                    </w:rPr>
                    <w:t>мар.20</w:t>
                  </w:r>
                  <w:r>
                    <w:rPr>
                      <w:rFonts w:ascii="Times New Roman" w:hAnsi="Times New Roman" w:cs="Times New Roman"/>
                      <w:b/>
                      <w:bCs/>
                      <w:sz w:val="16"/>
                      <w:szCs w:val="16"/>
                    </w:rPr>
                    <w:t>20</w:t>
                  </w:r>
                </w:p>
              </w:tc>
              <w:tc>
                <w:tcPr>
                  <w:tcW w:w="2142" w:type="dxa"/>
                  <w:tcBorders>
                    <w:top w:val="single" w:sz="4" w:space="0" w:color="auto"/>
                    <w:left w:val="nil"/>
                    <w:bottom w:val="single" w:sz="8" w:space="0" w:color="auto"/>
                    <w:right w:val="nil"/>
                  </w:tcBorders>
                  <w:shd w:val="clear" w:color="auto" w:fill="auto"/>
                  <w:noWrap/>
                  <w:vAlign w:val="bottom"/>
                  <w:hideMark/>
                </w:tcPr>
                <w:p w14:paraId="1B9722E8" w14:textId="77777777" w:rsidR="00310F87" w:rsidRPr="0005597C" w:rsidRDefault="00310F87" w:rsidP="00310F87">
                  <w:pPr>
                    <w:rPr>
                      <w:rFonts w:ascii="Times New Roman" w:hAnsi="Times New Roman" w:cs="Times New Roman"/>
                      <w:b/>
                      <w:bCs/>
                      <w:color w:val="000000"/>
                      <w:sz w:val="16"/>
                      <w:szCs w:val="16"/>
                    </w:rPr>
                  </w:pPr>
                  <w:r w:rsidRPr="0005597C">
                    <w:rPr>
                      <w:rFonts w:ascii="Times New Roman" w:hAnsi="Times New Roman" w:cs="Times New Roman"/>
                      <w:b/>
                      <w:bCs/>
                      <w:color w:val="000000"/>
                      <w:sz w:val="16"/>
                      <w:szCs w:val="16"/>
                    </w:rPr>
                    <w:t>?</w:t>
                  </w:r>
                </w:p>
              </w:tc>
            </w:tr>
          </w:tbl>
          <w:p w14:paraId="68741C5F" w14:textId="77777777" w:rsidR="00BE37F1" w:rsidRDefault="00310F87" w:rsidP="00BE37F1">
            <w:pPr>
              <w:tabs>
                <w:tab w:val="left" w:pos="540"/>
              </w:tabs>
              <w:contextualSpacing/>
              <w:rPr>
                <w:rFonts w:ascii="Times New Roman" w:hAnsi="Times New Roman" w:cs="Times New Roman"/>
                <w:sz w:val="24"/>
              </w:rPr>
            </w:pPr>
            <w:r>
              <w:rPr>
                <w:rFonts w:ascii="Times New Roman" w:hAnsi="Times New Roman" w:cs="Times New Roman"/>
                <w:sz w:val="24"/>
              </w:rPr>
              <w:t>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w:t>
            </w:r>
          </w:p>
          <w:p w14:paraId="29E29548" w14:textId="77777777" w:rsidR="00310F87" w:rsidRPr="007F64F1" w:rsidRDefault="00310F87" w:rsidP="00310F87">
            <w:pPr>
              <w:pStyle w:val="af"/>
              <w:ind w:left="0"/>
              <w:rPr>
                <w:b/>
              </w:rPr>
            </w:pPr>
            <w:r w:rsidRPr="007F64F1">
              <w:rPr>
                <w:b/>
              </w:rPr>
              <w:t xml:space="preserve">Тестовые вопросы: </w:t>
            </w:r>
          </w:p>
          <w:p w14:paraId="7485A380" w14:textId="77777777" w:rsidR="00310F87" w:rsidRPr="007F64F1" w:rsidRDefault="00310F87" w:rsidP="00310F87">
            <w:pPr>
              <w:rPr>
                <w:rFonts w:ascii="Times New Roman" w:hAnsi="Times New Roman" w:cs="Times New Roman"/>
                <w:b/>
                <w:sz w:val="24"/>
              </w:rPr>
            </w:pPr>
            <w:r w:rsidRPr="007F64F1">
              <w:rPr>
                <w:rFonts w:ascii="Times New Roman" w:hAnsi="Times New Roman" w:cs="Times New Roman"/>
                <w:sz w:val="22"/>
                <w:szCs w:val="22"/>
              </w:rPr>
              <w:t>1. Что такое безрисковая доходность?</w:t>
            </w:r>
          </w:p>
          <w:p w14:paraId="45DE561E" w14:textId="77777777" w:rsidR="00310F87" w:rsidRPr="007F64F1" w:rsidRDefault="00310F87" w:rsidP="00310F87">
            <w:pPr>
              <w:pStyle w:val="af"/>
              <w:widowControl w:val="0"/>
              <w:numPr>
                <w:ilvl w:val="0"/>
                <w:numId w:val="24"/>
              </w:numPr>
              <w:autoSpaceDE w:val="0"/>
              <w:autoSpaceDN w:val="0"/>
              <w:adjustRightInd w:val="0"/>
              <w:ind w:left="0" w:firstLine="0"/>
              <w:rPr>
                <w:bCs/>
              </w:rPr>
            </w:pPr>
            <w:r w:rsidRPr="007F64F1">
              <w:rPr>
                <w:bCs/>
              </w:rPr>
              <w:t>Доходность гособлигаций, срок которых близок к сроку проекта</w:t>
            </w:r>
          </w:p>
          <w:p w14:paraId="7D9A9709" w14:textId="77777777" w:rsidR="00310F87" w:rsidRPr="007F64F1" w:rsidRDefault="00310F87" w:rsidP="00310F87">
            <w:pPr>
              <w:pStyle w:val="af"/>
              <w:widowControl w:val="0"/>
              <w:numPr>
                <w:ilvl w:val="0"/>
                <w:numId w:val="24"/>
              </w:numPr>
              <w:autoSpaceDE w:val="0"/>
              <w:autoSpaceDN w:val="0"/>
              <w:adjustRightInd w:val="0"/>
              <w:ind w:left="0" w:firstLine="0"/>
              <w:rPr>
                <w:bCs/>
              </w:rPr>
            </w:pPr>
            <w:r w:rsidRPr="007F64F1">
              <w:rPr>
                <w:bCs/>
              </w:rPr>
              <w:t>Доходность акции минус рыночная премия</w:t>
            </w:r>
          </w:p>
          <w:p w14:paraId="2EA121D1" w14:textId="77777777" w:rsidR="00310F87" w:rsidRPr="007F64F1" w:rsidRDefault="00310F87" w:rsidP="00310F87">
            <w:pPr>
              <w:pStyle w:val="af"/>
              <w:widowControl w:val="0"/>
              <w:numPr>
                <w:ilvl w:val="0"/>
                <w:numId w:val="24"/>
              </w:numPr>
              <w:autoSpaceDE w:val="0"/>
              <w:autoSpaceDN w:val="0"/>
              <w:adjustRightInd w:val="0"/>
              <w:ind w:left="0" w:firstLine="0"/>
              <w:rPr>
                <w:bCs/>
              </w:rPr>
            </w:pPr>
            <w:r w:rsidRPr="007F64F1">
              <w:rPr>
                <w:bCs/>
              </w:rPr>
              <w:t>Теоретическое понятие, не существующее в жизни</w:t>
            </w:r>
          </w:p>
          <w:p w14:paraId="769B17FA" w14:textId="77777777" w:rsidR="00310F87" w:rsidRPr="007F64F1" w:rsidRDefault="00310F87" w:rsidP="00310F87">
            <w:pPr>
              <w:pStyle w:val="af"/>
              <w:widowControl w:val="0"/>
              <w:numPr>
                <w:ilvl w:val="0"/>
                <w:numId w:val="24"/>
              </w:numPr>
              <w:autoSpaceDE w:val="0"/>
              <w:autoSpaceDN w:val="0"/>
              <w:adjustRightInd w:val="0"/>
              <w:ind w:left="0" w:firstLine="0"/>
              <w:rPr>
                <w:bCs/>
              </w:rPr>
            </w:pPr>
            <w:r w:rsidRPr="007F64F1">
              <w:rPr>
                <w:bCs/>
              </w:rPr>
              <w:t xml:space="preserve">Доходность </w:t>
            </w:r>
            <w:proofErr w:type="spellStart"/>
            <w:r w:rsidRPr="007F64F1">
              <w:rPr>
                <w:bCs/>
              </w:rPr>
              <w:t>Tbill</w:t>
            </w:r>
            <w:proofErr w:type="spellEnd"/>
          </w:p>
          <w:p w14:paraId="36F3D5D8" w14:textId="77777777" w:rsidR="00310F87" w:rsidRPr="007F64F1" w:rsidRDefault="00310F87" w:rsidP="00310F87">
            <w:pPr>
              <w:rPr>
                <w:rFonts w:ascii="Times New Roman" w:hAnsi="Times New Roman" w:cs="Times New Roman"/>
                <w:bCs/>
                <w:sz w:val="24"/>
              </w:rPr>
            </w:pPr>
            <w:r w:rsidRPr="007F64F1">
              <w:rPr>
                <w:rFonts w:ascii="Times New Roman" w:hAnsi="Times New Roman" w:cs="Times New Roman"/>
                <w:bCs/>
                <w:sz w:val="24"/>
              </w:rPr>
              <w:t>2. Как выглядит формула CAPM?</w:t>
            </w:r>
          </w:p>
          <w:p w14:paraId="435F9B68" w14:textId="77777777" w:rsidR="00310F87" w:rsidRPr="007F64F1" w:rsidRDefault="00310F87" w:rsidP="00310F87">
            <w:pPr>
              <w:pStyle w:val="af"/>
              <w:widowControl w:val="0"/>
              <w:numPr>
                <w:ilvl w:val="0"/>
                <w:numId w:val="25"/>
              </w:numPr>
              <w:autoSpaceDE w:val="0"/>
              <w:autoSpaceDN w:val="0"/>
              <w:adjustRightInd w:val="0"/>
              <w:ind w:left="0" w:firstLine="0"/>
              <w:rPr>
                <w:bCs/>
              </w:rPr>
            </w:pPr>
            <w:r w:rsidRPr="007F64F1">
              <w:rPr>
                <w:bCs/>
              </w:rPr>
              <w:t>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45D9B9C0" w14:textId="77777777" w:rsidR="00310F87" w:rsidRPr="007F64F1" w:rsidRDefault="00310F87" w:rsidP="00310F87">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4CB7D3D7" w14:textId="77777777" w:rsidR="00310F87" w:rsidRPr="007F64F1" w:rsidRDefault="00310F87" w:rsidP="00310F87">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4346B7D2" w14:textId="77777777" w:rsidR="00310F87" w:rsidRPr="007F64F1" w:rsidRDefault="00310F87" w:rsidP="00310F87">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beta</w:t>
            </w:r>
            <w:proofErr w:type="spellEnd"/>
            <w:r w:rsidRPr="007F64F1">
              <w:rPr>
                <w:bCs/>
              </w:rPr>
              <w:t xml:space="preserve"> + </w:t>
            </w:r>
            <w:proofErr w:type="spellStart"/>
            <w:r w:rsidRPr="007F64F1">
              <w:rPr>
                <w:bCs/>
              </w:rPr>
              <w:t>Rf</w:t>
            </w:r>
            <w:proofErr w:type="spellEnd"/>
            <w:r w:rsidRPr="007F64F1">
              <w:rPr>
                <w:bCs/>
              </w:rPr>
              <w:t xml:space="preserve"> + MRP</w:t>
            </w:r>
          </w:p>
          <w:p w14:paraId="0B06CF88" w14:textId="77777777" w:rsidR="00310F87" w:rsidRPr="007F64F1" w:rsidRDefault="00310F87" w:rsidP="00310F87">
            <w:pPr>
              <w:rPr>
                <w:rFonts w:ascii="Times New Roman" w:hAnsi="Times New Roman" w:cs="Times New Roman"/>
                <w:sz w:val="22"/>
                <w:szCs w:val="22"/>
              </w:rPr>
            </w:pPr>
            <w:r w:rsidRPr="007F64F1">
              <w:rPr>
                <w:rFonts w:ascii="Times New Roman" w:hAnsi="Times New Roman" w:cs="Times New Roman"/>
                <w:sz w:val="22"/>
                <w:szCs w:val="22"/>
              </w:rPr>
              <w:t>3. Непокрытая бета компании равна 1,2. Чему может быть равна бета с учетом привлечения долгового финансирования?</w:t>
            </w:r>
          </w:p>
          <w:p w14:paraId="1F543886" w14:textId="77777777" w:rsidR="00310F87" w:rsidRPr="007F64F1" w:rsidRDefault="00310F87" w:rsidP="00310F87">
            <w:pPr>
              <w:pStyle w:val="af"/>
              <w:widowControl w:val="0"/>
              <w:numPr>
                <w:ilvl w:val="0"/>
                <w:numId w:val="26"/>
              </w:numPr>
              <w:autoSpaceDE w:val="0"/>
              <w:autoSpaceDN w:val="0"/>
              <w:adjustRightInd w:val="0"/>
              <w:ind w:left="0" w:firstLine="0"/>
              <w:rPr>
                <w:bCs/>
              </w:rPr>
            </w:pPr>
            <w:r w:rsidRPr="007F64F1">
              <w:rPr>
                <w:b/>
              </w:rPr>
              <w:t>1</w:t>
            </w:r>
            <w:r w:rsidRPr="007F64F1">
              <w:rPr>
                <w:bCs/>
              </w:rPr>
              <w:t>,1</w:t>
            </w:r>
          </w:p>
          <w:p w14:paraId="7D093548" w14:textId="77777777" w:rsidR="00310F87" w:rsidRPr="007F64F1" w:rsidRDefault="00310F87" w:rsidP="00310F87">
            <w:pPr>
              <w:pStyle w:val="af"/>
              <w:widowControl w:val="0"/>
              <w:numPr>
                <w:ilvl w:val="0"/>
                <w:numId w:val="26"/>
              </w:numPr>
              <w:autoSpaceDE w:val="0"/>
              <w:autoSpaceDN w:val="0"/>
              <w:adjustRightInd w:val="0"/>
              <w:ind w:left="0" w:firstLine="0"/>
              <w:rPr>
                <w:bCs/>
              </w:rPr>
            </w:pPr>
            <w:r w:rsidRPr="007F64F1">
              <w:rPr>
                <w:bCs/>
              </w:rPr>
              <w:t>1,8</w:t>
            </w:r>
          </w:p>
          <w:p w14:paraId="654E0BBB" w14:textId="77777777" w:rsidR="00310F87" w:rsidRDefault="00310F87" w:rsidP="00310F87">
            <w:pPr>
              <w:pStyle w:val="af"/>
              <w:widowControl w:val="0"/>
              <w:numPr>
                <w:ilvl w:val="0"/>
                <w:numId w:val="26"/>
              </w:numPr>
              <w:autoSpaceDE w:val="0"/>
              <w:autoSpaceDN w:val="0"/>
              <w:adjustRightInd w:val="0"/>
              <w:ind w:left="0" w:firstLine="0"/>
              <w:rPr>
                <w:bCs/>
              </w:rPr>
            </w:pPr>
            <w:r w:rsidRPr="007F64F1">
              <w:rPr>
                <w:bCs/>
              </w:rPr>
              <w:t>0,4</w:t>
            </w:r>
          </w:p>
          <w:p w14:paraId="10EAF19C" w14:textId="7E24F972" w:rsidR="00310F87" w:rsidRPr="00310F87" w:rsidRDefault="00310F87" w:rsidP="00310F87">
            <w:pPr>
              <w:pStyle w:val="af"/>
              <w:widowControl w:val="0"/>
              <w:numPr>
                <w:ilvl w:val="0"/>
                <w:numId w:val="26"/>
              </w:numPr>
              <w:autoSpaceDE w:val="0"/>
              <w:autoSpaceDN w:val="0"/>
              <w:adjustRightInd w:val="0"/>
              <w:ind w:left="0" w:firstLine="0"/>
              <w:rPr>
                <w:bCs/>
              </w:rPr>
            </w:pPr>
            <w:r w:rsidRPr="00310F87">
              <w:rPr>
                <w:bCs/>
              </w:rPr>
              <w:t>-1,2</w:t>
            </w:r>
          </w:p>
        </w:tc>
      </w:tr>
      <w:tr w:rsidR="00BE37F1" w:rsidRPr="003C48CA" w14:paraId="4A405D9B" w14:textId="77777777" w:rsidTr="00AD0BF5">
        <w:tc>
          <w:tcPr>
            <w:tcW w:w="2269" w:type="dxa"/>
            <w:vMerge/>
          </w:tcPr>
          <w:p w14:paraId="15F96CF4" w14:textId="77777777" w:rsidR="00BE37F1" w:rsidRDefault="00BE37F1" w:rsidP="00BE37F1">
            <w:pPr>
              <w:tabs>
                <w:tab w:val="left" w:pos="540"/>
              </w:tabs>
              <w:contextualSpacing/>
              <w:rPr>
                <w:rFonts w:ascii="Times New Roman" w:hAnsi="Times New Roman" w:cs="Times New Roman"/>
                <w:sz w:val="24"/>
              </w:rPr>
            </w:pPr>
          </w:p>
        </w:tc>
        <w:tc>
          <w:tcPr>
            <w:tcW w:w="2268" w:type="dxa"/>
          </w:tcPr>
          <w:p w14:paraId="1CD580A5" w14:textId="346C7800" w:rsidR="00BE37F1" w:rsidRPr="00F65D54" w:rsidRDefault="00BE37F1" w:rsidP="00BE37F1">
            <w:pPr>
              <w:tabs>
                <w:tab w:val="left" w:pos="540"/>
              </w:tabs>
              <w:contextualSpacing/>
              <w:rPr>
                <w:rFonts w:ascii="Times New Roman" w:hAnsi="Times New Roman" w:cs="Times New Roman"/>
                <w:sz w:val="24"/>
              </w:rPr>
            </w:pPr>
            <w:r w:rsidRPr="0061473B">
              <w:rPr>
                <w:rStyle w:val="FontStyle12"/>
                <w:rFonts w:eastAsia="Calibri"/>
                <w:sz w:val="24"/>
                <w:szCs w:val="24"/>
              </w:rPr>
              <w:t xml:space="preserve">2. Предлагает обоснованные решения, при </w:t>
            </w:r>
            <w:r w:rsidRPr="005805E4">
              <w:rPr>
                <w:rStyle w:val="FontStyle12"/>
                <w:rFonts w:eastAsia="Calibri"/>
                <w:sz w:val="24"/>
                <w:szCs w:val="24"/>
              </w:rPr>
              <w:t>разработке</w:t>
            </w:r>
            <w:r w:rsidRPr="0061473B">
              <w:rPr>
                <w:rStyle w:val="FontStyle12"/>
                <w:rFonts w:eastAsia="Calibri"/>
                <w:sz w:val="24"/>
                <w:szCs w:val="24"/>
              </w:rPr>
              <w:t xml:space="preserve"> бизнес-планов, инвестиционных проектов и </w:t>
            </w:r>
            <w:r w:rsidRPr="0061473B">
              <w:rPr>
                <w:rStyle w:val="FontStyle12"/>
                <w:rFonts w:eastAsia="Calibri"/>
                <w:sz w:val="24"/>
                <w:szCs w:val="24"/>
              </w:rPr>
              <w:lastRenderedPageBreak/>
              <w:t>корпоративной стратегии в соответствии с отраслевой направленностью корпорации</w:t>
            </w:r>
          </w:p>
        </w:tc>
        <w:tc>
          <w:tcPr>
            <w:tcW w:w="2268" w:type="dxa"/>
          </w:tcPr>
          <w:p w14:paraId="50E0BD50" w14:textId="77777777" w:rsidR="00274DA0" w:rsidRPr="00DD1379" w:rsidRDefault="00274DA0" w:rsidP="00274DA0">
            <w:pPr>
              <w:rPr>
                <w:rFonts w:ascii="Times New Roman" w:hAnsi="Times New Roman" w:cs="Times New Roman"/>
                <w:sz w:val="24"/>
              </w:rPr>
            </w:pPr>
            <w:r w:rsidRPr="00DD1379">
              <w:rPr>
                <w:rFonts w:ascii="Times New Roman" w:hAnsi="Times New Roman" w:cs="Times New Roman"/>
                <w:b/>
                <w:bCs/>
                <w:sz w:val="24"/>
              </w:rPr>
              <w:lastRenderedPageBreak/>
              <w:t>Знать</w:t>
            </w:r>
            <w:r w:rsidRPr="00DD1379">
              <w:rPr>
                <w:rFonts w:ascii="Times New Roman" w:hAnsi="Times New Roman" w:cs="Times New Roman"/>
                <w:sz w:val="24"/>
              </w:rPr>
              <w:t xml:space="preserve"> показатели </w:t>
            </w:r>
            <w:r w:rsidRPr="00274DA0">
              <w:rPr>
                <w:rFonts w:ascii="Times New Roman" w:hAnsi="Times New Roman" w:cs="Times New Roman"/>
                <w:sz w:val="24"/>
              </w:rPr>
              <w:t>эффективности проектов, реализуемых на принципах проектного финансирования</w:t>
            </w:r>
            <w:r>
              <w:rPr>
                <w:rFonts w:ascii="Times New Roman" w:hAnsi="Times New Roman" w:cs="Times New Roman"/>
                <w:sz w:val="24"/>
              </w:rPr>
              <w:t xml:space="preserve"> </w:t>
            </w:r>
            <w:r w:rsidRPr="00DD1379">
              <w:rPr>
                <w:rFonts w:ascii="Times New Roman" w:hAnsi="Times New Roman" w:cs="Times New Roman"/>
                <w:sz w:val="24"/>
              </w:rPr>
              <w:t xml:space="preserve">на </w:t>
            </w:r>
            <w:r w:rsidRPr="00DD1379">
              <w:rPr>
                <w:rFonts w:ascii="Times New Roman" w:hAnsi="Times New Roman" w:cs="Times New Roman"/>
                <w:sz w:val="24"/>
              </w:rPr>
              <w:lastRenderedPageBreak/>
              <w:t>разных стадиях жизненного цикла</w:t>
            </w:r>
          </w:p>
          <w:p w14:paraId="45B4EFAA" w14:textId="54CB994B" w:rsidR="00BE37F1" w:rsidRPr="00E4535F" w:rsidRDefault="00274DA0" w:rsidP="00274DA0">
            <w:pPr>
              <w:rPr>
                <w:rStyle w:val="FontStyle12"/>
                <w:rFonts w:eastAsia="Calibri"/>
                <w:sz w:val="24"/>
                <w:szCs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определять эффективность проекта разными методами на </w:t>
            </w:r>
            <w:r w:rsidRPr="00274DA0">
              <w:rPr>
                <w:rFonts w:ascii="Times New Roman" w:hAnsi="Times New Roman" w:cs="Times New Roman"/>
                <w:sz w:val="24"/>
              </w:rPr>
              <w:t xml:space="preserve">разных стадиях жизненного цикла </w:t>
            </w:r>
            <w:r w:rsidR="00D308FE" w:rsidRPr="00274DA0">
              <w:rPr>
                <w:rFonts w:ascii="Times New Roman" w:hAnsi="Times New Roman" w:cs="Times New Roman"/>
                <w:sz w:val="24"/>
              </w:rPr>
              <w:t xml:space="preserve">проекта, </w:t>
            </w:r>
            <w:r w:rsidR="00D308FE" w:rsidRPr="00D308FE">
              <w:rPr>
                <w:rFonts w:ascii="Times New Roman" w:hAnsi="Times New Roman" w:cs="Times New Roman"/>
                <w:bCs/>
                <w:sz w:val="24"/>
              </w:rPr>
              <w:t>реали</w:t>
            </w:r>
            <w:r w:rsidR="00D308FE" w:rsidRPr="00274DA0">
              <w:rPr>
                <w:rFonts w:ascii="Times New Roman" w:hAnsi="Times New Roman" w:cs="Times New Roman"/>
                <w:b/>
                <w:bCs/>
                <w:sz w:val="24"/>
              </w:rPr>
              <w:t>зуемого</w:t>
            </w:r>
            <w:r w:rsidRPr="00274DA0">
              <w:rPr>
                <w:rFonts w:ascii="Times New Roman" w:hAnsi="Times New Roman" w:cs="Times New Roman"/>
                <w:sz w:val="24"/>
              </w:rPr>
              <w:t xml:space="preserve"> на принципах проектного финансирования.</w:t>
            </w:r>
            <w:r>
              <w:rPr>
                <w:rFonts w:ascii="Times New Roman" w:hAnsi="Times New Roman" w:cs="Times New Roman"/>
                <w:sz w:val="24"/>
              </w:rPr>
              <w:t xml:space="preserve"> </w:t>
            </w:r>
            <w:r w:rsidRPr="00DD1379">
              <w:rPr>
                <w:rFonts w:ascii="Times New Roman" w:hAnsi="Times New Roman" w:cs="Times New Roman"/>
                <w:b/>
                <w:bCs/>
                <w:sz w:val="24"/>
              </w:rPr>
              <w:t xml:space="preserve"> </w:t>
            </w:r>
          </w:p>
        </w:tc>
        <w:tc>
          <w:tcPr>
            <w:tcW w:w="8930" w:type="dxa"/>
          </w:tcPr>
          <w:p w14:paraId="1D355E4B" w14:textId="77777777" w:rsidR="00310F87" w:rsidRPr="00181061" w:rsidRDefault="00310F87" w:rsidP="00310F87">
            <w:pPr>
              <w:rPr>
                <w:rFonts w:ascii="Times New Roman" w:hAnsi="Times New Roman" w:cs="Times New Roman"/>
                <w:b/>
                <w:bCs/>
                <w:sz w:val="22"/>
                <w:szCs w:val="22"/>
              </w:rPr>
            </w:pPr>
            <w:r w:rsidRPr="00181061">
              <w:rPr>
                <w:rFonts w:ascii="Times New Roman" w:hAnsi="Times New Roman" w:cs="Times New Roman"/>
                <w:b/>
                <w:bCs/>
                <w:sz w:val="22"/>
                <w:szCs w:val="22"/>
              </w:rPr>
              <w:lastRenderedPageBreak/>
              <w:t xml:space="preserve">Задание 1 </w:t>
            </w:r>
          </w:p>
          <w:p w14:paraId="236F31FF" w14:textId="7F06A44C" w:rsidR="00310F87" w:rsidRPr="00181061" w:rsidRDefault="00310F87" w:rsidP="00310F87">
            <w:pPr>
              <w:rPr>
                <w:rFonts w:ascii="Times New Roman" w:hAnsi="Times New Roman" w:cs="Times New Roman"/>
                <w:sz w:val="22"/>
                <w:szCs w:val="22"/>
              </w:rPr>
            </w:pPr>
            <w:r w:rsidRPr="00181061">
              <w:rPr>
                <w:rFonts w:ascii="Times New Roman" w:hAnsi="Times New Roman" w:cs="Times New Roman"/>
                <w:sz w:val="22"/>
                <w:szCs w:val="22"/>
              </w:rPr>
              <w:t xml:space="preserve">Эффективна ли для банка предлагаемая схема финансирования проекта? </w:t>
            </w:r>
          </w:p>
          <w:p w14:paraId="7BDDD9CD" w14:textId="77777777" w:rsidR="00310F87" w:rsidRPr="00181061" w:rsidRDefault="00310F87" w:rsidP="00310F87">
            <w:pPr>
              <w:rPr>
                <w:rFonts w:ascii="Times New Roman" w:hAnsi="Times New Roman" w:cs="Times New Roman"/>
                <w:sz w:val="22"/>
                <w:szCs w:val="22"/>
              </w:rPr>
            </w:pPr>
            <w:r w:rsidRPr="00181061">
              <w:rPr>
                <w:rFonts w:ascii="Times New Roman" w:hAnsi="Times New Roman" w:cs="Times New Roman"/>
                <w:sz w:val="22"/>
                <w:szCs w:val="22"/>
              </w:rPr>
              <w:t xml:space="preserve">Исходные данные: </w:t>
            </w:r>
          </w:p>
          <w:p w14:paraId="08F98955" w14:textId="77777777" w:rsidR="00310F87" w:rsidRPr="00181061" w:rsidRDefault="00310F87" w:rsidP="00310F87">
            <w:pPr>
              <w:rPr>
                <w:rFonts w:ascii="Times New Roman" w:hAnsi="Times New Roman" w:cs="Times New Roman"/>
                <w:b/>
                <w:sz w:val="22"/>
                <w:szCs w:val="22"/>
              </w:rPr>
            </w:pPr>
            <w:r w:rsidRPr="00181061">
              <w:rPr>
                <w:rFonts w:ascii="Times New Roman" w:hAnsi="Times New Roman" w:cs="Times New Roman"/>
                <w:sz w:val="22"/>
                <w:szCs w:val="22"/>
              </w:rPr>
              <w:t xml:space="preserve">Пассивы Банка в </w:t>
            </w:r>
            <w:r w:rsidRPr="00181061">
              <w:rPr>
                <w:rFonts w:ascii="Times New Roman" w:hAnsi="Times New Roman" w:cs="Times New Roman"/>
                <w:sz w:val="22"/>
                <w:szCs w:val="22"/>
                <w:lang w:val="en-US"/>
              </w:rPr>
              <w:t>t</w:t>
            </w:r>
            <w:r w:rsidRPr="00181061">
              <w:rPr>
                <w:rFonts w:ascii="Times New Roman" w:hAnsi="Times New Roman" w:cs="Times New Roman"/>
                <w:sz w:val="22"/>
                <w:szCs w:val="22"/>
              </w:rPr>
              <w:t>=0</w:t>
            </w:r>
            <w:r w:rsidRPr="00181061">
              <w:rPr>
                <w:rFonts w:ascii="Times New Roman" w:hAnsi="Times New Roman" w:cs="Times New Roman"/>
                <w:b/>
                <w:sz w:val="22"/>
                <w:szCs w:val="22"/>
              </w:rPr>
              <w:t xml:space="preserve">: Е=100,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700;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=10%.</w:t>
            </w:r>
          </w:p>
          <w:p w14:paraId="68163F18" w14:textId="77777777" w:rsidR="00310F87" w:rsidRPr="00181061" w:rsidRDefault="00310F87" w:rsidP="00310F87">
            <w:pPr>
              <w:rPr>
                <w:rFonts w:ascii="Times New Roman" w:hAnsi="Times New Roman" w:cs="Times New Roman"/>
                <w:b/>
                <w:sz w:val="22"/>
                <w:szCs w:val="22"/>
              </w:rPr>
            </w:pPr>
            <w:r w:rsidRPr="00181061">
              <w:rPr>
                <w:rFonts w:ascii="Times New Roman" w:hAnsi="Times New Roman" w:cs="Times New Roman"/>
                <w:sz w:val="22"/>
                <w:szCs w:val="22"/>
              </w:rPr>
              <w:t>План инвестиций и денежный поток</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lang w:val="en-US"/>
              </w:rPr>
              <w:t>FCF</w:t>
            </w:r>
            <w:r w:rsidRPr="00181061">
              <w:rPr>
                <w:rFonts w:ascii="Times New Roman" w:hAnsi="Times New Roman" w:cs="Times New Roman"/>
                <w:b/>
                <w:sz w:val="22"/>
                <w:szCs w:val="22"/>
              </w:rPr>
              <w:t xml:space="preserve">) </w:t>
            </w:r>
            <w:r w:rsidRPr="00181061">
              <w:rPr>
                <w:rFonts w:ascii="Times New Roman" w:hAnsi="Times New Roman" w:cs="Times New Roman"/>
                <w:sz w:val="22"/>
                <w:szCs w:val="22"/>
              </w:rPr>
              <w:t>проекта</w:t>
            </w:r>
            <w:r w:rsidRPr="00181061">
              <w:rPr>
                <w:rFonts w:ascii="Times New Roman" w:hAnsi="Times New Roman" w:cs="Times New Roman"/>
                <w:b/>
                <w:sz w:val="22"/>
                <w:szCs w:val="22"/>
              </w:rPr>
              <w:t>:</w:t>
            </w:r>
          </w:p>
          <w:tbl>
            <w:tblPr>
              <w:tblW w:w="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381"/>
              <w:gridCol w:w="381"/>
              <w:gridCol w:w="509"/>
              <w:gridCol w:w="567"/>
              <w:gridCol w:w="379"/>
              <w:gridCol w:w="472"/>
              <w:gridCol w:w="567"/>
              <w:gridCol w:w="567"/>
              <w:gridCol w:w="708"/>
              <w:gridCol w:w="709"/>
            </w:tblGrid>
            <w:tr w:rsidR="00310F87" w:rsidRPr="00181061" w14:paraId="7CC11BED" w14:textId="77777777" w:rsidTr="00AD0BF5">
              <w:trPr>
                <w:trHeight w:val="180"/>
              </w:trPr>
              <w:tc>
                <w:tcPr>
                  <w:tcW w:w="885" w:type="dxa"/>
                  <w:tcBorders>
                    <w:top w:val="single" w:sz="4" w:space="0" w:color="auto"/>
                    <w:left w:val="single" w:sz="4" w:space="0" w:color="auto"/>
                    <w:bottom w:val="single" w:sz="4" w:space="0" w:color="auto"/>
                    <w:right w:val="single" w:sz="4" w:space="0" w:color="auto"/>
                  </w:tcBorders>
                  <w:hideMark/>
                </w:tcPr>
                <w:p w14:paraId="387F64E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381" w:type="dxa"/>
                  <w:tcBorders>
                    <w:top w:val="single" w:sz="4" w:space="0" w:color="auto"/>
                    <w:left w:val="single" w:sz="4" w:space="0" w:color="auto"/>
                    <w:bottom w:val="single" w:sz="4" w:space="0" w:color="auto"/>
                    <w:right w:val="single" w:sz="4" w:space="0" w:color="auto"/>
                  </w:tcBorders>
                  <w:hideMark/>
                </w:tcPr>
                <w:p w14:paraId="0A4F661D"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w:t>
                  </w:r>
                </w:p>
              </w:tc>
              <w:tc>
                <w:tcPr>
                  <w:tcW w:w="381" w:type="dxa"/>
                  <w:tcBorders>
                    <w:top w:val="single" w:sz="4" w:space="0" w:color="auto"/>
                    <w:left w:val="single" w:sz="4" w:space="0" w:color="auto"/>
                    <w:bottom w:val="single" w:sz="4" w:space="0" w:color="auto"/>
                    <w:right w:val="single" w:sz="4" w:space="0" w:color="auto"/>
                  </w:tcBorders>
                  <w:hideMark/>
                </w:tcPr>
                <w:p w14:paraId="230D18BD"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2</w:t>
                  </w:r>
                </w:p>
              </w:tc>
              <w:tc>
                <w:tcPr>
                  <w:tcW w:w="509" w:type="dxa"/>
                  <w:tcBorders>
                    <w:top w:val="single" w:sz="4" w:space="0" w:color="auto"/>
                    <w:left w:val="single" w:sz="4" w:space="0" w:color="auto"/>
                    <w:bottom w:val="single" w:sz="4" w:space="0" w:color="auto"/>
                    <w:right w:val="single" w:sz="4" w:space="0" w:color="auto"/>
                  </w:tcBorders>
                  <w:hideMark/>
                </w:tcPr>
                <w:p w14:paraId="487AD8F6"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2BE22817"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4</w:t>
                  </w:r>
                </w:p>
              </w:tc>
              <w:tc>
                <w:tcPr>
                  <w:tcW w:w="379" w:type="dxa"/>
                  <w:tcBorders>
                    <w:top w:val="single" w:sz="4" w:space="0" w:color="auto"/>
                    <w:left w:val="single" w:sz="4" w:space="0" w:color="auto"/>
                    <w:bottom w:val="single" w:sz="4" w:space="0" w:color="auto"/>
                    <w:right w:val="single" w:sz="4" w:space="0" w:color="auto"/>
                  </w:tcBorders>
                  <w:hideMark/>
                </w:tcPr>
                <w:p w14:paraId="1E28C237"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5</w:t>
                  </w:r>
                </w:p>
              </w:tc>
              <w:tc>
                <w:tcPr>
                  <w:tcW w:w="472" w:type="dxa"/>
                  <w:tcBorders>
                    <w:top w:val="single" w:sz="4" w:space="0" w:color="auto"/>
                    <w:left w:val="single" w:sz="4" w:space="0" w:color="auto"/>
                    <w:bottom w:val="single" w:sz="4" w:space="0" w:color="auto"/>
                    <w:right w:val="single" w:sz="4" w:space="0" w:color="auto"/>
                  </w:tcBorders>
                  <w:hideMark/>
                </w:tcPr>
                <w:p w14:paraId="1CAF72E0"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11D6CC60"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786B3FE9"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14:paraId="457FC0F6"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511A65D2"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w:t>
                  </w:r>
                </w:p>
              </w:tc>
            </w:tr>
            <w:tr w:rsidR="00310F87" w:rsidRPr="00181061" w14:paraId="475AADD0" w14:textId="77777777" w:rsidTr="00AD0BF5">
              <w:trPr>
                <w:trHeight w:val="263"/>
              </w:trPr>
              <w:tc>
                <w:tcPr>
                  <w:tcW w:w="885" w:type="dxa"/>
                  <w:tcBorders>
                    <w:top w:val="single" w:sz="4" w:space="0" w:color="auto"/>
                    <w:left w:val="single" w:sz="4" w:space="0" w:color="auto"/>
                    <w:bottom w:val="single" w:sz="4" w:space="0" w:color="auto"/>
                    <w:right w:val="single" w:sz="4" w:space="0" w:color="auto"/>
                  </w:tcBorders>
                  <w:hideMark/>
                </w:tcPr>
                <w:p w14:paraId="17594FD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lang w:val="en-US"/>
                    </w:rPr>
                    <w:t>Inv</w:t>
                  </w:r>
                </w:p>
              </w:tc>
              <w:tc>
                <w:tcPr>
                  <w:tcW w:w="381" w:type="dxa"/>
                  <w:tcBorders>
                    <w:top w:val="single" w:sz="4" w:space="0" w:color="auto"/>
                    <w:left w:val="single" w:sz="4" w:space="0" w:color="auto"/>
                    <w:bottom w:val="single" w:sz="4" w:space="0" w:color="auto"/>
                    <w:right w:val="single" w:sz="4" w:space="0" w:color="auto"/>
                  </w:tcBorders>
                  <w:hideMark/>
                </w:tcPr>
                <w:p w14:paraId="585948A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7445A63A"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50</w:t>
                  </w:r>
                </w:p>
              </w:tc>
              <w:tc>
                <w:tcPr>
                  <w:tcW w:w="509" w:type="dxa"/>
                  <w:tcBorders>
                    <w:top w:val="single" w:sz="4" w:space="0" w:color="auto"/>
                    <w:left w:val="single" w:sz="4" w:space="0" w:color="auto"/>
                    <w:bottom w:val="single" w:sz="4" w:space="0" w:color="auto"/>
                    <w:right w:val="single" w:sz="4" w:space="0" w:color="auto"/>
                  </w:tcBorders>
                  <w:hideMark/>
                </w:tcPr>
                <w:p w14:paraId="2F0704A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3B4AE8DE"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43D450D5"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40</w:t>
                  </w:r>
                </w:p>
              </w:tc>
              <w:tc>
                <w:tcPr>
                  <w:tcW w:w="472" w:type="dxa"/>
                  <w:tcBorders>
                    <w:top w:val="single" w:sz="4" w:space="0" w:color="auto"/>
                    <w:left w:val="single" w:sz="4" w:space="0" w:color="auto"/>
                    <w:bottom w:val="single" w:sz="4" w:space="0" w:color="auto"/>
                    <w:right w:val="single" w:sz="4" w:space="0" w:color="auto"/>
                  </w:tcBorders>
                  <w:hideMark/>
                </w:tcPr>
                <w:p w14:paraId="432DE075"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5208C39E"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35455971"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708" w:type="dxa"/>
                  <w:tcBorders>
                    <w:top w:val="single" w:sz="4" w:space="0" w:color="auto"/>
                    <w:left w:val="single" w:sz="4" w:space="0" w:color="auto"/>
                    <w:bottom w:val="single" w:sz="4" w:space="0" w:color="auto"/>
                    <w:right w:val="single" w:sz="4" w:space="0" w:color="auto"/>
                  </w:tcBorders>
                  <w:hideMark/>
                </w:tcPr>
                <w:p w14:paraId="4085241C"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14:paraId="4EC71AC4"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r>
            <w:tr w:rsidR="00310F87" w:rsidRPr="00181061" w14:paraId="2FC55CAE" w14:textId="77777777" w:rsidTr="00AD0BF5">
              <w:trPr>
                <w:trHeight w:val="277"/>
              </w:trPr>
              <w:tc>
                <w:tcPr>
                  <w:tcW w:w="885" w:type="dxa"/>
                  <w:tcBorders>
                    <w:top w:val="single" w:sz="4" w:space="0" w:color="auto"/>
                    <w:left w:val="single" w:sz="4" w:space="0" w:color="auto"/>
                    <w:bottom w:val="single" w:sz="4" w:space="0" w:color="auto"/>
                    <w:right w:val="single" w:sz="4" w:space="0" w:color="auto"/>
                  </w:tcBorders>
                  <w:hideMark/>
                </w:tcPr>
                <w:p w14:paraId="7CCAF1E1"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lang w:val="en-US"/>
                    </w:rPr>
                    <w:lastRenderedPageBreak/>
                    <w:t>FCF</w:t>
                  </w:r>
                  <w:r w:rsidRPr="00181061">
                    <w:rPr>
                      <w:rFonts w:ascii="Times New Roman" w:hAnsi="Times New Roman" w:cs="Times New Roman"/>
                      <w:b/>
                      <w:sz w:val="16"/>
                      <w:szCs w:val="16"/>
                    </w:rPr>
                    <w:t xml:space="preserve"> </w:t>
                  </w:r>
                </w:p>
              </w:tc>
              <w:tc>
                <w:tcPr>
                  <w:tcW w:w="381" w:type="dxa"/>
                  <w:tcBorders>
                    <w:top w:val="single" w:sz="4" w:space="0" w:color="auto"/>
                    <w:left w:val="single" w:sz="4" w:space="0" w:color="auto"/>
                    <w:bottom w:val="single" w:sz="4" w:space="0" w:color="auto"/>
                    <w:right w:val="single" w:sz="4" w:space="0" w:color="auto"/>
                  </w:tcBorders>
                  <w:hideMark/>
                </w:tcPr>
                <w:p w14:paraId="10AE4578"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08ABC279"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50</w:t>
                  </w:r>
                </w:p>
              </w:tc>
              <w:tc>
                <w:tcPr>
                  <w:tcW w:w="509" w:type="dxa"/>
                  <w:tcBorders>
                    <w:top w:val="single" w:sz="4" w:space="0" w:color="auto"/>
                    <w:left w:val="single" w:sz="4" w:space="0" w:color="auto"/>
                    <w:bottom w:val="single" w:sz="4" w:space="0" w:color="auto"/>
                    <w:right w:val="single" w:sz="4" w:space="0" w:color="auto"/>
                  </w:tcBorders>
                  <w:hideMark/>
                </w:tcPr>
                <w:p w14:paraId="40504013"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61B6E182"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3FF61271"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40</w:t>
                  </w:r>
                </w:p>
              </w:tc>
              <w:tc>
                <w:tcPr>
                  <w:tcW w:w="472" w:type="dxa"/>
                  <w:tcBorders>
                    <w:top w:val="single" w:sz="4" w:space="0" w:color="auto"/>
                    <w:left w:val="single" w:sz="4" w:space="0" w:color="auto"/>
                    <w:bottom w:val="single" w:sz="4" w:space="0" w:color="auto"/>
                    <w:right w:val="single" w:sz="4" w:space="0" w:color="auto"/>
                  </w:tcBorders>
                  <w:hideMark/>
                </w:tcPr>
                <w:p w14:paraId="5E2E4733"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306E5AAD"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14996EF3"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14:paraId="5D421A6C"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14:paraId="4BFC7946"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100…</w:t>
                  </w:r>
                </w:p>
              </w:tc>
            </w:tr>
          </w:tbl>
          <w:p w14:paraId="4181486B" w14:textId="77777777" w:rsidR="00310F87" w:rsidRPr="00181061" w:rsidRDefault="00310F87" w:rsidP="00310F87">
            <w:pPr>
              <w:rPr>
                <w:rFonts w:ascii="Times New Roman" w:hAnsi="Times New Roman" w:cs="Times New Roman"/>
                <w:sz w:val="22"/>
                <w:szCs w:val="22"/>
              </w:rPr>
            </w:pPr>
            <w:r w:rsidRPr="00181061">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62"/>
              <w:gridCol w:w="567"/>
              <w:gridCol w:w="352"/>
              <w:gridCol w:w="352"/>
              <w:gridCol w:w="352"/>
              <w:gridCol w:w="352"/>
              <w:gridCol w:w="352"/>
              <w:gridCol w:w="352"/>
              <w:gridCol w:w="600"/>
              <w:gridCol w:w="690"/>
            </w:tblGrid>
            <w:tr w:rsidR="00310F87" w:rsidRPr="00181061" w14:paraId="6F796767" w14:textId="77777777" w:rsidTr="00AD0BF5">
              <w:trPr>
                <w:trHeight w:val="175"/>
              </w:trPr>
              <w:tc>
                <w:tcPr>
                  <w:tcW w:w="1027" w:type="dxa"/>
                  <w:tcBorders>
                    <w:top w:val="single" w:sz="4" w:space="0" w:color="auto"/>
                    <w:left w:val="single" w:sz="4" w:space="0" w:color="auto"/>
                    <w:bottom w:val="single" w:sz="4" w:space="0" w:color="auto"/>
                    <w:right w:val="single" w:sz="4" w:space="0" w:color="auto"/>
                  </w:tcBorders>
                  <w:hideMark/>
                </w:tcPr>
                <w:p w14:paraId="17C3F61C"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562" w:type="dxa"/>
                  <w:tcBorders>
                    <w:top w:val="single" w:sz="4" w:space="0" w:color="auto"/>
                    <w:left w:val="single" w:sz="4" w:space="0" w:color="auto"/>
                    <w:bottom w:val="single" w:sz="4" w:space="0" w:color="auto"/>
                    <w:right w:val="single" w:sz="4" w:space="0" w:color="auto"/>
                  </w:tcBorders>
                  <w:hideMark/>
                </w:tcPr>
                <w:p w14:paraId="53C53D5A"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50CF93D7"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46677965"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0AA8ECD0"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0D91A83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27EF898C"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2B7C767C"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60DA367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8</w:t>
                  </w:r>
                </w:p>
              </w:tc>
              <w:tc>
                <w:tcPr>
                  <w:tcW w:w="600" w:type="dxa"/>
                  <w:tcBorders>
                    <w:top w:val="single" w:sz="4" w:space="0" w:color="auto"/>
                    <w:left w:val="single" w:sz="4" w:space="0" w:color="auto"/>
                    <w:bottom w:val="single" w:sz="4" w:space="0" w:color="auto"/>
                    <w:right w:val="single" w:sz="4" w:space="0" w:color="auto"/>
                  </w:tcBorders>
                  <w:hideMark/>
                </w:tcPr>
                <w:p w14:paraId="2E68F8CE"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9</w:t>
                  </w:r>
                </w:p>
              </w:tc>
              <w:tc>
                <w:tcPr>
                  <w:tcW w:w="690" w:type="dxa"/>
                  <w:tcBorders>
                    <w:top w:val="single" w:sz="4" w:space="0" w:color="auto"/>
                    <w:left w:val="single" w:sz="4" w:space="0" w:color="auto"/>
                    <w:bottom w:val="single" w:sz="4" w:space="0" w:color="auto"/>
                    <w:right w:val="single" w:sz="4" w:space="0" w:color="auto"/>
                  </w:tcBorders>
                  <w:hideMark/>
                </w:tcPr>
                <w:p w14:paraId="0C1DD4CD"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10</w:t>
                  </w:r>
                </w:p>
              </w:tc>
            </w:tr>
            <w:tr w:rsidR="00310F87" w:rsidRPr="00181061" w14:paraId="3D47496F" w14:textId="77777777" w:rsidTr="00AD0BF5">
              <w:trPr>
                <w:trHeight w:val="239"/>
              </w:trPr>
              <w:tc>
                <w:tcPr>
                  <w:tcW w:w="1027" w:type="dxa"/>
                  <w:tcBorders>
                    <w:top w:val="single" w:sz="4" w:space="0" w:color="auto"/>
                    <w:left w:val="single" w:sz="4" w:space="0" w:color="auto"/>
                    <w:bottom w:val="single" w:sz="4" w:space="0" w:color="auto"/>
                    <w:right w:val="single" w:sz="4" w:space="0" w:color="auto"/>
                  </w:tcBorders>
                  <w:hideMark/>
                </w:tcPr>
                <w:p w14:paraId="1F80DDB2"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выдача</w:t>
                  </w:r>
                </w:p>
              </w:tc>
              <w:tc>
                <w:tcPr>
                  <w:tcW w:w="562" w:type="dxa"/>
                  <w:tcBorders>
                    <w:top w:val="single" w:sz="4" w:space="0" w:color="auto"/>
                    <w:left w:val="single" w:sz="4" w:space="0" w:color="auto"/>
                    <w:bottom w:val="single" w:sz="4" w:space="0" w:color="auto"/>
                    <w:right w:val="single" w:sz="4" w:space="0" w:color="auto"/>
                  </w:tcBorders>
                  <w:hideMark/>
                </w:tcPr>
                <w:p w14:paraId="2DC5B222"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144F8C3C"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4AC39105"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4B9F41A3"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37A5D55E"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FF7581A"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7EFBDF4B"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1FB23835"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600" w:type="dxa"/>
                  <w:tcBorders>
                    <w:top w:val="single" w:sz="4" w:space="0" w:color="auto"/>
                    <w:left w:val="single" w:sz="4" w:space="0" w:color="auto"/>
                    <w:bottom w:val="single" w:sz="4" w:space="0" w:color="auto"/>
                    <w:right w:val="single" w:sz="4" w:space="0" w:color="auto"/>
                  </w:tcBorders>
                  <w:hideMark/>
                </w:tcPr>
                <w:p w14:paraId="13231BC1"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c>
                <w:tcPr>
                  <w:tcW w:w="690" w:type="dxa"/>
                  <w:tcBorders>
                    <w:top w:val="single" w:sz="4" w:space="0" w:color="auto"/>
                    <w:left w:val="single" w:sz="4" w:space="0" w:color="auto"/>
                    <w:bottom w:val="single" w:sz="4" w:space="0" w:color="auto"/>
                    <w:right w:val="single" w:sz="4" w:space="0" w:color="auto"/>
                  </w:tcBorders>
                  <w:hideMark/>
                </w:tcPr>
                <w:p w14:paraId="44EC6E11"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w:t>
                  </w:r>
                </w:p>
              </w:tc>
            </w:tr>
            <w:tr w:rsidR="00310F87" w:rsidRPr="00181061" w14:paraId="13CEC9B4" w14:textId="77777777" w:rsidTr="00AD0BF5">
              <w:trPr>
                <w:trHeight w:val="233"/>
              </w:trPr>
              <w:tc>
                <w:tcPr>
                  <w:tcW w:w="1027" w:type="dxa"/>
                  <w:tcBorders>
                    <w:top w:val="single" w:sz="4" w:space="0" w:color="auto"/>
                    <w:left w:val="single" w:sz="4" w:space="0" w:color="auto"/>
                    <w:bottom w:val="single" w:sz="4" w:space="0" w:color="auto"/>
                    <w:right w:val="single" w:sz="4" w:space="0" w:color="auto"/>
                  </w:tcBorders>
                  <w:hideMark/>
                </w:tcPr>
                <w:p w14:paraId="72D8F732"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 xml:space="preserve">погашение </w:t>
                  </w:r>
                </w:p>
              </w:tc>
              <w:tc>
                <w:tcPr>
                  <w:tcW w:w="562" w:type="dxa"/>
                  <w:tcBorders>
                    <w:top w:val="single" w:sz="4" w:space="0" w:color="auto"/>
                    <w:left w:val="single" w:sz="4" w:space="0" w:color="auto"/>
                    <w:bottom w:val="single" w:sz="4" w:space="0" w:color="auto"/>
                    <w:right w:val="single" w:sz="4" w:space="0" w:color="auto"/>
                  </w:tcBorders>
                </w:tcPr>
                <w:p w14:paraId="08902B22" w14:textId="77777777" w:rsidR="00310F87" w:rsidRPr="00181061" w:rsidRDefault="00310F87" w:rsidP="00310F87">
                  <w:pPr>
                    <w:rPr>
                      <w:rFonts w:ascii="Times New Roman" w:hAnsi="Times New Roman" w:cs="Times New Roma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1DD37578" w14:textId="77777777" w:rsidR="00310F87" w:rsidRPr="00181061" w:rsidRDefault="00310F87" w:rsidP="00310F87">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44E4653" w14:textId="77777777" w:rsidR="00310F87" w:rsidRPr="00181061" w:rsidRDefault="00310F87" w:rsidP="00310F87">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9ECADCD" w14:textId="77777777" w:rsidR="00310F87" w:rsidRPr="00181061" w:rsidRDefault="00310F87" w:rsidP="00310F87">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67D46E88" w14:textId="77777777" w:rsidR="00310F87" w:rsidRPr="00181061" w:rsidRDefault="00310F87" w:rsidP="00310F87">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BA1482C" w14:textId="77777777" w:rsidR="00310F87" w:rsidRPr="00181061" w:rsidRDefault="00310F87" w:rsidP="00310F87">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55AA7FC" w14:textId="77777777" w:rsidR="00310F87" w:rsidRPr="00181061" w:rsidRDefault="00310F87" w:rsidP="00310F87">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1EB4CE2" w14:textId="77777777" w:rsidR="00310F87" w:rsidRPr="00181061" w:rsidRDefault="00310F87" w:rsidP="00310F87">
                  <w:pPr>
                    <w:rPr>
                      <w:rFonts w:ascii="Times New Roman" w:hAnsi="Times New Roman" w:cs="Times New Roman"/>
                      <w:b/>
                      <w:sz w:val="16"/>
                      <w:szCs w:val="16"/>
                    </w:rPr>
                  </w:pPr>
                </w:p>
              </w:tc>
              <w:tc>
                <w:tcPr>
                  <w:tcW w:w="600" w:type="dxa"/>
                  <w:tcBorders>
                    <w:top w:val="single" w:sz="4" w:space="0" w:color="auto"/>
                    <w:left w:val="single" w:sz="4" w:space="0" w:color="auto"/>
                    <w:bottom w:val="single" w:sz="4" w:space="0" w:color="auto"/>
                    <w:right w:val="single" w:sz="4" w:space="0" w:color="auto"/>
                  </w:tcBorders>
                  <w:hideMark/>
                </w:tcPr>
                <w:p w14:paraId="0AF147E1" w14:textId="77777777" w:rsidR="00310F87" w:rsidRPr="00181061" w:rsidRDefault="00310F87" w:rsidP="00310F87">
                  <w:pPr>
                    <w:rPr>
                      <w:rFonts w:ascii="Times New Roman" w:hAnsi="Times New Roman" w:cs="Times New Roman"/>
                      <w:b/>
                      <w:sz w:val="16"/>
                      <w:szCs w:val="16"/>
                    </w:rPr>
                  </w:pPr>
                  <w:r w:rsidRPr="00181061">
                    <w:rPr>
                      <w:rFonts w:ascii="Times New Roman" w:hAnsi="Times New Roman" w:cs="Times New Roman"/>
                      <w:b/>
                      <w:sz w:val="16"/>
                      <w:szCs w:val="16"/>
                    </w:rPr>
                    <w:t>400</w:t>
                  </w:r>
                </w:p>
              </w:tc>
              <w:tc>
                <w:tcPr>
                  <w:tcW w:w="690" w:type="dxa"/>
                  <w:tcBorders>
                    <w:top w:val="single" w:sz="4" w:space="0" w:color="auto"/>
                    <w:left w:val="single" w:sz="4" w:space="0" w:color="auto"/>
                    <w:bottom w:val="single" w:sz="4" w:space="0" w:color="auto"/>
                    <w:right w:val="single" w:sz="4" w:space="0" w:color="auto"/>
                  </w:tcBorders>
                </w:tcPr>
                <w:p w14:paraId="655F4B0B" w14:textId="77777777" w:rsidR="00310F87" w:rsidRPr="00181061" w:rsidRDefault="00310F87" w:rsidP="00310F87">
                  <w:pPr>
                    <w:rPr>
                      <w:rFonts w:ascii="Times New Roman" w:hAnsi="Times New Roman" w:cs="Times New Roman"/>
                      <w:b/>
                      <w:sz w:val="16"/>
                      <w:szCs w:val="16"/>
                    </w:rPr>
                  </w:pPr>
                </w:p>
              </w:tc>
            </w:tr>
          </w:tbl>
          <w:p w14:paraId="7F1CB6A9" w14:textId="77777777" w:rsidR="00310F87" w:rsidRPr="00181061" w:rsidRDefault="00310F87" w:rsidP="00310F87">
            <w:pPr>
              <w:rPr>
                <w:rFonts w:ascii="Times New Roman" w:hAnsi="Times New Roman" w:cs="Times New Roman"/>
                <w:b/>
                <w:sz w:val="22"/>
                <w:szCs w:val="22"/>
              </w:rPr>
            </w:pPr>
            <w:r w:rsidRPr="00181061">
              <w:rPr>
                <w:rFonts w:ascii="Times New Roman" w:hAnsi="Times New Roman" w:cs="Times New Roman"/>
                <w:sz w:val="22"/>
                <w:szCs w:val="22"/>
              </w:rPr>
              <w:t>Пассивы компании,</w:t>
            </w:r>
            <w:r w:rsidRPr="00181061">
              <w:rPr>
                <w:rFonts w:ascii="Times New Roman" w:hAnsi="Times New Roman" w:cs="Times New Roman"/>
                <w:sz w:val="22"/>
                <w:szCs w:val="22"/>
                <w:lang w:val="en-US"/>
              </w:rPr>
              <w:t> </w:t>
            </w:r>
            <w:r w:rsidRPr="00181061">
              <w:rPr>
                <w:rFonts w:ascii="Times New Roman" w:hAnsi="Times New Roman" w:cs="Times New Roman"/>
                <w:sz w:val="22"/>
                <w:szCs w:val="22"/>
              </w:rPr>
              <w:t xml:space="preserve">реализующей проект: </w:t>
            </w:r>
            <w:r w:rsidRPr="00181061">
              <w:rPr>
                <w:rFonts w:ascii="Times New Roman" w:hAnsi="Times New Roman" w:cs="Times New Roman"/>
                <w:b/>
                <w:sz w:val="22"/>
                <w:szCs w:val="22"/>
              </w:rPr>
              <w:t xml:space="preserve">Е=50,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250;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=15%;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=12%.</w:t>
            </w:r>
          </w:p>
          <w:p w14:paraId="0B985B0C" w14:textId="77777777" w:rsidR="00310F87" w:rsidRPr="00134CEC" w:rsidRDefault="00310F87" w:rsidP="00310F87">
            <w:pPr>
              <w:tabs>
                <w:tab w:val="left" w:pos="540"/>
              </w:tabs>
              <w:contextualSpacing/>
              <w:rPr>
                <w:rFonts w:ascii="Times New Roman" w:hAnsi="Times New Roman" w:cs="Times New Roman"/>
                <w:b/>
                <w:bCs/>
                <w:sz w:val="16"/>
                <w:szCs w:val="16"/>
              </w:rPr>
            </w:pPr>
          </w:p>
          <w:p w14:paraId="6EE99354" w14:textId="77777777" w:rsidR="00310F87" w:rsidRPr="00181061" w:rsidRDefault="00310F87" w:rsidP="00310F87">
            <w:pPr>
              <w:tabs>
                <w:tab w:val="left" w:pos="540"/>
              </w:tabs>
              <w:contextualSpacing/>
              <w:rPr>
                <w:rFonts w:ascii="Times New Roman" w:hAnsi="Times New Roman" w:cs="Times New Roman"/>
                <w:b/>
                <w:bCs/>
                <w:sz w:val="22"/>
                <w:szCs w:val="22"/>
              </w:rPr>
            </w:pPr>
            <w:r w:rsidRPr="00181061">
              <w:rPr>
                <w:rFonts w:ascii="Times New Roman" w:hAnsi="Times New Roman" w:cs="Times New Roman"/>
                <w:b/>
                <w:bCs/>
                <w:sz w:val="22"/>
                <w:szCs w:val="22"/>
              </w:rPr>
              <w:t>Задание 2</w:t>
            </w:r>
          </w:p>
          <w:p w14:paraId="11C5F1A8" w14:textId="77777777" w:rsidR="00310F87" w:rsidRPr="00181061" w:rsidRDefault="00310F87" w:rsidP="00310F87">
            <w:pPr>
              <w:rPr>
                <w:rFonts w:ascii="Times New Roman" w:eastAsia="TimesNewRomanPSMT" w:hAnsi="Times New Roman" w:cs="Times New Roman"/>
                <w:sz w:val="22"/>
                <w:szCs w:val="22"/>
              </w:rPr>
            </w:pPr>
            <w:r w:rsidRPr="00181061">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310F87" w:rsidRPr="00181061" w14:paraId="44897265" w14:textId="77777777" w:rsidTr="00AD0BF5">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1D4827C"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09EC1B1"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579537A"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A8467A7" w14:textId="77777777" w:rsidR="00310F87" w:rsidRPr="00181061" w:rsidRDefault="00310F87" w:rsidP="00310F87">
                  <w:pPr>
                    <w:rPr>
                      <w:rFonts w:ascii="Times New Roman" w:hAnsi="Times New Roman" w:cs="Times New Roman"/>
                      <w:b/>
                      <w:sz w:val="22"/>
                      <w:szCs w:val="22"/>
                    </w:rPr>
                  </w:pPr>
                  <w:r w:rsidRPr="00181061">
                    <w:rPr>
                      <w:rFonts w:ascii="Times New Roman" w:hAnsi="Times New Roman" w:cs="Times New Roman"/>
                      <w:b/>
                      <w:bCs/>
                      <w:sz w:val="22"/>
                      <w:szCs w:val="22"/>
                    </w:rPr>
                    <w:t>3</w:t>
                  </w:r>
                </w:p>
              </w:tc>
            </w:tr>
            <w:tr w:rsidR="00310F87" w:rsidRPr="00181061" w14:paraId="4CDC8768" w14:textId="77777777" w:rsidTr="00AD0BF5">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7F668ED"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3243CF0"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042B228"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9B982D2" w14:textId="77777777" w:rsidR="00310F87" w:rsidRPr="00181061" w:rsidRDefault="00310F87" w:rsidP="00310F87">
                  <w:pPr>
                    <w:rPr>
                      <w:rFonts w:ascii="Times New Roman" w:hAnsi="Times New Roman" w:cs="Times New Roman"/>
                      <w:b/>
                      <w:sz w:val="22"/>
                      <w:szCs w:val="22"/>
                    </w:rPr>
                  </w:pPr>
                  <w:r w:rsidRPr="00181061">
                    <w:rPr>
                      <w:rFonts w:ascii="Times New Roman" w:hAnsi="Times New Roman" w:cs="Times New Roman"/>
                      <w:b/>
                      <w:bCs/>
                      <w:sz w:val="22"/>
                      <w:szCs w:val="22"/>
                    </w:rPr>
                    <w:t>3000</w:t>
                  </w:r>
                </w:p>
              </w:tc>
            </w:tr>
            <w:tr w:rsidR="00310F87" w:rsidRPr="00181061" w14:paraId="4AB57473" w14:textId="77777777" w:rsidTr="00AD0BF5">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34387CF"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0BDE0AD"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F610378" w14:textId="77777777" w:rsidR="00310F87" w:rsidRPr="00181061" w:rsidRDefault="00310F87" w:rsidP="00310F87">
                  <w:pPr>
                    <w:rPr>
                      <w:rFonts w:ascii="Times New Roman" w:hAnsi="Times New Roman" w:cs="Times New Roman"/>
                      <w:b/>
                      <w:sz w:val="20"/>
                      <w:szCs w:val="20"/>
                    </w:rPr>
                  </w:pPr>
                  <w:r w:rsidRPr="00181061">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7CEFC65" w14:textId="77777777" w:rsidR="00310F87" w:rsidRPr="00181061" w:rsidRDefault="00310F87" w:rsidP="00310F87">
                  <w:pPr>
                    <w:rPr>
                      <w:rFonts w:ascii="Times New Roman" w:hAnsi="Times New Roman" w:cs="Times New Roman"/>
                      <w:b/>
                      <w:sz w:val="22"/>
                      <w:szCs w:val="22"/>
                    </w:rPr>
                  </w:pPr>
                  <w:r w:rsidRPr="00181061">
                    <w:rPr>
                      <w:rFonts w:ascii="Times New Roman" w:hAnsi="Times New Roman" w:cs="Times New Roman"/>
                      <w:b/>
                      <w:bCs/>
                      <w:sz w:val="22"/>
                      <w:szCs w:val="22"/>
                    </w:rPr>
                    <w:t>1800</w:t>
                  </w:r>
                </w:p>
              </w:tc>
            </w:tr>
          </w:tbl>
          <w:p w14:paraId="495B2FAA" w14:textId="597E04C9" w:rsidR="00310F87" w:rsidRDefault="00310F87" w:rsidP="00274DA0">
            <w:pPr>
              <w:rPr>
                <w:bCs/>
                <w:sz w:val="24"/>
              </w:rPr>
            </w:pPr>
            <w:r w:rsidRPr="007F64F1">
              <w:rPr>
                <w:rFonts w:ascii="Times New Roman" w:eastAsia="TimesNewRomanPSMT" w:hAnsi="Times New Roman" w:cs="Times New Roman"/>
                <w:sz w:val="22"/>
                <w:szCs w:val="22"/>
              </w:rPr>
              <w:t xml:space="preserve">Выберите более привлекательный проект </w:t>
            </w:r>
            <w:r w:rsidR="00274DA0">
              <w:rPr>
                <w:rFonts w:ascii="Times New Roman" w:eastAsia="TimesNewRomanPSMT" w:hAnsi="Times New Roman" w:cs="Times New Roman"/>
                <w:sz w:val="22"/>
                <w:szCs w:val="22"/>
              </w:rPr>
              <w:t xml:space="preserve"> </w:t>
            </w:r>
            <w:r w:rsidRPr="007F64F1">
              <w:rPr>
                <w:rFonts w:ascii="Times New Roman" w:eastAsia="TimesNewRomanPSMT" w:hAnsi="Times New Roman" w:cs="Times New Roman"/>
                <w:sz w:val="22"/>
                <w:szCs w:val="22"/>
              </w:rPr>
              <w:t>исходя из NPV, PP, если i=13%.</w:t>
            </w:r>
          </w:p>
        </w:tc>
      </w:tr>
    </w:tbl>
    <w:p w14:paraId="3221C29A"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BA520E">
          <w:pgSz w:w="16838" w:h="11906" w:orient="landscape"/>
          <w:pgMar w:top="1418" w:right="851" w:bottom="992" w:left="1418" w:header="709" w:footer="709" w:gutter="0"/>
          <w:cols w:space="708"/>
          <w:titlePg/>
          <w:docGrid w:linePitch="360"/>
        </w:sectPr>
      </w:pPr>
    </w:p>
    <w:p w14:paraId="2EA3C8F0" w14:textId="77777777"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9" w:name="_Toc454781357"/>
      <w:bookmarkStart w:id="30" w:name="_Toc508028714"/>
      <w:bookmarkStart w:id="31" w:name="_Toc117083051"/>
      <w:r w:rsidRPr="00E66710">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9"/>
      <w:bookmarkEnd w:id="30"/>
      <w:bookmarkEnd w:id="31"/>
    </w:p>
    <w:p w14:paraId="632DAD6B" w14:textId="77777777" w:rsidR="00D308FE" w:rsidRPr="003C0372" w:rsidRDefault="00D308FE" w:rsidP="00D308FE">
      <w:pPr>
        <w:tabs>
          <w:tab w:val="left" w:pos="993"/>
          <w:tab w:val="left" w:pos="1134"/>
        </w:tabs>
        <w:spacing w:line="360" w:lineRule="auto"/>
        <w:ind w:firstLine="709"/>
        <w:jc w:val="both"/>
        <w:rPr>
          <w:rFonts w:ascii="Times New Roman" w:hAnsi="Times New Roman" w:cs="Times New Roman"/>
          <w:b/>
          <w:szCs w:val="28"/>
        </w:rPr>
      </w:pPr>
      <w:bookmarkStart w:id="32" w:name="_Toc508028716"/>
      <w:bookmarkStart w:id="33" w:name="_Toc117083053"/>
      <w:r w:rsidRPr="003C0372">
        <w:rPr>
          <w:rFonts w:ascii="Times New Roman" w:hAnsi="Times New Roman" w:cs="Times New Roman"/>
          <w:b/>
          <w:szCs w:val="28"/>
        </w:rPr>
        <w:t>Нормативные правовые акты:</w:t>
      </w:r>
    </w:p>
    <w:p w14:paraId="6A62DCFA" w14:textId="77777777" w:rsidR="00D308FE" w:rsidRPr="003C0372" w:rsidRDefault="00D308FE" w:rsidP="00D308FE">
      <w:pPr>
        <w:pStyle w:val="af"/>
        <w:numPr>
          <w:ilvl w:val="0"/>
          <w:numId w:val="29"/>
        </w:numPr>
        <w:tabs>
          <w:tab w:val="left" w:pos="993"/>
          <w:tab w:val="left" w:pos="1134"/>
        </w:tabs>
        <w:spacing w:line="360" w:lineRule="auto"/>
        <w:ind w:left="0" w:firstLine="709"/>
        <w:contextualSpacing/>
        <w:jc w:val="both"/>
        <w:rPr>
          <w:sz w:val="28"/>
          <w:szCs w:val="28"/>
        </w:rPr>
      </w:pPr>
      <w:r w:rsidRPr="003C0372">
        <w:rPr>
          <w:sz w:val="28"/>
          <w:szCs w:val="28"/>
        </w:rPr>
        <w:t>Федеральный закон от 17.05.2007 N 82-ФЗ (ред. от 02.07.2021) «О государственной корпорации развития «ВЭБ.РФ»»</w:t>
      </w:r>
    </w:p>
    <w:p w14:paraId="6DC44D5E" w14:textId="77777777" w:rsidR="00D308FE" w:rsidRPr="003C0372" w:rsidRDefault="00D308FE" w:rsidP="00D308FE">
      <w:pPr>
        <w:pStyle w:val="af"/>
        <w:widowControl w:val="0"/>
        <w:numPr>
          <w:ilvl w:val="0"/>
          <w:numId w:val="29"/>
        </w:numPr>
        <w:tabs>
          <w:tab w:val="left" w:pos="993"/>
          <w:tab w:val="left" w:pos="1134"/>
        </w:tabs>
        <w:autoSpaceDE w:val="0"/>
        <w:autoSpaceDN w:val="0"/>
        <w:adjustRightInd w:val="0"/>
        <w:spacing w:line="360" w:lineRule="auto"/>
        <w:ind w:left="0" w:firstLine="709"/>
        <w:contextualSpacing/>
        <w:jc w:val="both"/>
        <w:rPr>
          <w:sz w:val="28"/>
          <w:szCs w:val="28"/>
        </w:rPr>
      </w:pPr>
      <w:r w:rsidRPr="003C0372">
        <w:rPr>
          <w:sz w:val="28"/>
          <w:szCs w:val="28"/>
        </w:rPr>
        <w:t xml:space="preserve">Федеральный закон от 13.07.2015 № 224-ФЗ «О государственно-частном партнерстве, </w:t>
      </w:r>
      <w:proofErr w:type="spellStart"/>
      <w:r w:rsidRPr="003C0372">
        <w:rPr>
          <w:sz w:val="28"/>
          <w:szCs w:val="28"/>
        </w:rPr>
        <w:t>муниципально</w:t>
      </w:r>
      <w:proofErr w:type="spellEnd"/>
      <w:r w:rsidRPr="003C0372">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1ED8F43B" w14:textId="77777777" w:rsidR="00D308FE" w:rsidRPr="003C0372" w:rsidRDefault="00D308FE" w:rsidP="00D308FE">
      <w:pPr>
        <w:pStyle w:val="af"/>
        <w:numPr>
          <w:ilvl w:val="0"/>
          <w:numId w:val="29"/>
        </w:numPr>
        <w:tabs>
          <w:tab w:val="left" w:pos="993"/>
          <w:tab w:val="left" w:pos="1134"/>
        </w:tabs>
        <w:spacing w:line="360" w:lineRule="auto"/>
        <w:ind w:left="0" w:firstLine="709"/>
        <w:contextualSpacing/>
        <w:jc w:val="both"/>
        <w:rPr>
          <w:sz w:val="28"/>
          <w:szCs w:val="28"/>
        </w:rPr>
      </w:pPr>
      <w:r w:rsidRPr="003C0372">
        <w:rPr>
          <w:sz w:val="28"/>
          <w:szCs w:val="28"/>
        </w:rPr>
        <w:t>Федеральный закон от 21.07.2005 № 115-ФЗ «О концессионных соглашениях» / Собрание законодательства РФ, 25.07.2005, № 30 (ч. II), ст. 3126.</w:t>
      </w:r>
    </w:p>
    <w:p w14:paraId="041E3043" w14:textId="77777777" w:rsidR="00D308FE" w:rsidRPr="003C0372" w:rsidRDefault="00D308FE" w:rsidP="00D308FE">
      <w:pPr>
        <w:pStyle w:val="af"/>
        <w:numPr>
          <w:ilvl w:val="0"/>
          <w:numId w:val="29"/>
        </w:numPr>
        <w:tabs>
          <w:tab w:val="left" w:pos="993"/>
          <w:tab w:val="left" w:pos="1134"/>
        </w:tabs>
        <w:spacing w:line="360" w:lineRule="auto"/>
        <w:ind w:left="0" w:firstLine="709"/>
        <w:contextualSpacing/>
        <w:jc w:val="both"/>
        <w:rPr>
          <w:sz w:val="28"/>
          <w:szCs w:val="28"/>
        </w:rPr>
      </w:pPr>
      <w:r w:rsidRPr="003C0372">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152E2FFE" w14:textId="77777777" w:rsidR="00D308FE" w:rsidRPr="003C0372" w:rsidRDefault="00D308FE" w:rsidP="00D308FE">
      <w:pPr>
        <w:pStyle w:val="af"/>
        <w:numPr>
          <w:ilvl w:val="0"/>
          <w:numId w:val="29"/>
        </w:numPr>
        <w:tabs>
          <w:tab w:val="left" w:pos="993"/>
          <w:tab w:val="left" w:pos="1134"/>
        </w:tabs>
        <w:spacing w:line="360" w:lineRule="auto"/>
        <w:ind w:left="0" w:firstLine="709"/>
        <w:contextualSpacing/>
        <w:jc w:val="both"/>
        <w:rPr>
          <w:sz w:val="28"/>
          <w:szCs w:val="28"/>
        </w:rPr>
      </w:pPr>
      <w:r w:rsidRPr="003C0372">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27F3D8D9" w14:textId="77777777" w:rsidR="00D308FE" w:rsidRPr="003C0372" w:rsidRDefault="00D308FE" w:rsidP="00D308FE">
      <w:pPr>
        <w:pStyle w:val="af"/>
        <w:numPr>
          <w:ilvl w:val="0"/>
          <w:numId w:val="29"/>
        </w:numPr>
        <w:tabs>
          <w:tab w:val="left" w:pos="993"/>
          <w:tab w:val="left" w:pos="1134"/>
        </w:tabs>
        <w:spacing w:line="360" w:lineRule="auto"/>
        <w:ind w:left="0" w:firstLine="709"/>
        <w:contextualSpacing/>
        <w:jc w:val="both"/>
        <w:rPr>
          <w:sz w:val="28"/>
          <w:szCs w:val="28"/>
        </w:rPr>
      </w:pPr>
      <w:r w:rsidRPr="003C0372">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50D2D1CD" w14:textId="77777777" w:rsidR="00D308FE" w:rsidRPr="003C0372" w:rsidRDefault="00D308FE" w:rsidP="00D308FE">
      <w:pPr>
        <w:pStyle w:val="af"/>
        <w:widowControl w:val="0"/>
        <w:numPr>
          <w:ilvl w:val="0"/>
          <w:numId w:val="29"/>
        </w:numPr>
        <w:tabs>
          <w:tab w:val="left" w:pos="993"/>
          <w:tab w:val="left" w:pos="1134"/>
        </w:tabs>
        <w:autoSpaceDE w:val="0"/>
        <w:autoSpaceDN w:val="0"/>
        <w:adjustRightInd w:val="0"/>
        <w:spacing w:line="360" w:lineRule="auto"/>
        <w:ind w:left="0" w:firstLine="709"/>
        <w:contextualSpacing/>
        <w:jc w:val="both"/>
        <w:rPr>
          <w:sz w:val="28"/>
          <w:szCs w:val="28"/>
        </w:rPr>
      </w:pPr>
      <w:r w:rsidRPr="003C0372">
        <w:rPr>
          <w:sz w:val="28"/>
          <w:szCs w:val="28"/>
        </w:rPr>
        <w:t>Федеральный закон от 16.07.1998 № 102-ФЗ «Об ипотеке (залоге недвижимости)» / Собрание законодательства РФ, 20.07.1998, № 29, ст. 3400.</w:t>
      </w:r>
    </w:p>
    <w:p w14:paraId="42C77E90" w14:textId="77777777" w:rsidR="00D308FE" w:rsidRPr="003C0372" w:rsidRDefault="00D308FE" w:rsidP="00D308FE">
      <w:pPr>
        <w:pStyle w:val="af"/>
        <w:widowControl w:val="0"/>
        <w:numPr>
          <w:ilvl w:val="0"/>
          <w:numId w:val="29"/>
        </w:numPr>
        <w:tabs>
          <w:tab w:val="left" w:pos="993"/>
          <w:tab w:val="left" w:pos="1134"/>
        </w:tabs>
        <w:autoSpaceDE w:val="0"/>
        <w:autoSpaceDN w:val="0"/>
        <w:adjustRightInd w:val="0"/>
        <w:spacing w:line="360" w:lineRule="auto"/>
        <w:ind w:left="0" w:firstLine="709"/>
        <w:contextualSpacing/>
        <w:jc w:val="both"/>
        <w:rPr>
          <w:sz w:val="28"/>
          <w:szCs w:val="28"/>
        </w:rPr>
      </w:pPr>
      <w:r w:rsidRPr="003C0372">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7A4F3306" w14:textId="77777777" w:rsidR="00D308FE" w:rsidRPr="003C0372" w:rsidRDefault="00D308FE" w:rsidP="00D308FE">
      <w:pPr>
        <w:pStyle w:val="af"/>
        <w:widowControl w:val="0"/>
        <w:numPr>
          <w:ilvl w:val="0"/>
          <w:numId w:val="29"/>
        </w:numPr>
        <w:tabs>
          <w:tab w:val="left" w:pos="993"/>
          <w:tab w:val="left" w:pos="1134"/>
        </w:tabs>
        <w:autoSpaceDE w:val="0"/>
        <w:autoSpaceDN w:val="0"/>
        <w:adjustRightInd w:val="0"/>
        <w:spacing w:line="360" w:lineRule="auto"/>
        <w:ind w:left="0" w:firstLine="709"/>
        <w:contextualSpacing/>
        <w:jc w:val="both"/>
        <w:rPr>
          <w:sz w:val="28"/>
          <w:szCs w:val="28"/>
        </w:rPr>
      </w:pPr>
      <w:r w:rsidRPr="003C0372">
        <w:rPr>
          <w:sz w:val="28"/>
          <w:szCs w:val="28"/>
        </w:rPr>
        <w:t xml:space="preserve">Постановление Правительства РФ от 15.02.2018 № 158 «О программе </w:t>
      </w:r>
      <w:r w:rsidRPr="003C0372">
        <w:rPr>
          <w:sz w:val="28"/>
          <w:szCs w:val="28"/>
        </w:rPr>
        <w:lastRenderedPageBreak/>
        <w:t>«Фабрика проектного финансирования»».</w:t>
      </w:r>
    </w:p>
    <w:p w14:paraId="4B656FC8" w14:textId="77777777" w:rsidR="00D308FE" w:rsidRPr="003C0372" w:rsidRDefault="00D308FE" w:rsidP="00D308FE">
      <w:pPr>
        <w:pStyle w:val="af"/>
        <w:widowControl w:val="0"/>
        <w:numPr>
          <w:ilvl w:val="0"/>
          <w:numId w:val="29"/>
        </w:numPr>
        <w:tabs>
          <w:tab w:val="left" w:pos="993"/>
          <w:tab w:val="left" w:pos="1134"/>
        </w:tabs>
        <w:autoSpaceDE w:val="0"/>
        <w:autoSpaceDN w:val="0"/>
        <w:adjustRightInd w:val="0"/>
        <w:spacing w:line="360" w:lineRule="auto"/>
        <w:ind w:left="0" w:firstLine="709"/>
        <w:contextualSpacing/>
        <w:jc w:val="both"/>
        <w:rPr>
          <w:sz w:val="28"/>
          <w:szCs w:val="28"/>
        </w:rPr>
      </w:pPr>
      <w:r w:rsidRPr="003C0372">
        <w:rPr>
          <w:sz w:val="28"/>
          <w:szCs w:val="28"/>
        </w:rPr>
        <w:t>Методические рекомендации по оценке эффективности инвестиционных проектов (утв. Минэкономики РФ, Минфином РФ, Госстроем РФ 21.06.2009 № ВК 477) (2-я ред.). М.: Экономика, 2000. 421 с.</w:t>
      </w:r>
    </w:p>
    <w:p w14:paraId="0D7E1637" w14:textId="77777777" w:rsidR="00D308FE" w:rsidRPr="003C0372" w:rsidRDefault="00D308FE" w:rsidP="00D308FE">
      <w:pPr>
        <w:tabs>
          <w:tab w:val="left" w:pos="993"/>
          <w:tab w:val="left" w:pos="1134"/>
        </w:tabs>
        <w:spacing w:line="360" w:lineRule="auto"/>
        <w:ind w:firstLine="709"/>
        <w:jc w:val="both"/>
        <w:rPr>
          <w:rFonts w:ascii="Times New Roman" w:hAnsi="Times New Roman" w:cs="Times New Roman"/>
          <w:b/>
          <w:szCs w:val="28"/>
        </w:rPr>
      </w:pPr>
      <w:r w:rsidRPr="003C0372">
        <w:rPr>
          <w:rFonts w:ascii="Times New Roman" w:hAnsi="Times New Roman" w:cs="Times New Roman"/>
          <w:b/>
          <w:szCs w:val="28"/>
        </w:rPr>
        <w:t>Основная литература:</w:t>
      </w:r>
    </w:p>
    <w:p w14:paraId="3926E531" w14:textId="77777777" w:rsidR="00D308FE" w:rsidRDefault="00D308FE" w:rsidP="00D308FE">
      <w:pPr>
        <w:pStyle w:val="af"/>
        <w:widowControl w:val="0"/>
        <w:numPr>
          <w:ilvl w:val="0"/>
          <w:numId w:val="29"/>
        </w:numPr>
        <w:tabs>
          <w:tab w:val="num" w:pos="360"/>
          <w:tab w:val="left" w:pos="993"/>
          <w:tab w:val="left" w:pos="1134"/>
        </w:tabs>
        <w:autoSpaceDE w:val="0"/>
        <w:autoSpaceDN w:val="0"/>
        <w:adjustRightInd w:val="0"/>
        <w:spacing w:line="360" w:lineRule="auto"/>
        <w:ind w:left="0" w:firstLine="709"/>
        <w:contextualSpacing/>
        <w:jc w:val="both"/>
        <w:rPr>
          <w:sz w:val="28"/>
          <w:szCs w:val="28"/>
        </w:rPr>
      </w:pPr>
      <w:bookmarkStart w:id="34" w:name="_Toc117083052"/>
      <w:r w:rsidRPr="00B70C38">
        <w:rPr>
          <w:rFonts w:hint="eastAsia"/>
          <w:sz w:val="28"/>
          <w:szCs w:val="28"/>
        </w:rPr>
        <w:t>Федотова</w:t>
      </w:r>
      <w:r w:rsidRPr="00B70C38">
        <w:rPr>
          <w:sz w:val="28"/>
          <w:szCs w:val="28"/>
        </w:rPr>
        <w:t xml:space="preserve">, </w:t>
      </w:r>
      <w:r w:rsidRPr="00B70C38">
        <w:rPr>
          <w:rFonts w:hint="eastAsia"/>
          <w:sz w:val="28"/>
          <w:szCs w:val="28"/>
        </w:rPr>
        <w:t>М</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Проектное</w:t>
      </w:r>
      <w:r w:rsidRPr="00B70C38">
        <w:rPr>
          <w:sz w:val="28"/>
          <w:szCs w:val="28"/>
        </w:rPr>
        <w:t xml:space="preserve"> </w:t>
      </w:r>
      <w:r w:rsidRPr="00B70C38">
        <w:rPr>
          <w:rFonts w:hint="eastAsia"/>
          <w:sz w:val="28"/>
          <w:szCs w:val="28"/>
        </w:rPr>
        <w:t>финансирование</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анализ</w:t>
      </w:r>
      <w:r w:rsidRPr="00B70C38">
        <w:rPr>
          <w:sz w:val="28"/>
          <w:szCs w:val="28"/>
        </w:rPr>
        <w:t xml:space="preserve">: </w:t>
      </w:r>
      <w:r w:rsidRPr="00B70C38">
        <w:rPr>
          <w:rFonts w:hint="eastAsia"/>
          <w:sz w:val="28"/>
          <w:szCs w:val="28"/>
        </w:rPr>
        <w:t>учебное</w:t>
      </w:r>
      <w:r w:rsidRPr="00B70C38">
        <w:rPr>
          <w:sz w:val="28"/>
          <w:szCs w:val="28"/>
        </w:rPr>
        <w:t xml:space="preserve"> </w:t>
      </w:r>
      <w:r w:rsidRPr="00B70C38">
        <w:rPr>
          <w:rFonts w:hint="eastAsia"/>
          <w:sz w:val="28"/>
          <w:szCs w:val="28"/>
        </w:rPr>
        <w:t>пособие</w:t>
      </w:r>
      <w:r w:rsidRPr="00B70C38">
        <w:rPr>
          <w:sz w:val="28"/>
          <w:szCs w:val="28"/>
        </w:rPr>
        <w:t xml:space="preserve"> </w:t>
      </w:r>
      <w:r w:rsidRPr="00B70C38">
        <w:rPr>
          <w:rFonts w:hint="eastAsia"/>
          <w:sz w:val="28"/>
          <w:szCs w:val="28"/>
        </w:rPr>
        <w:t>для</w:t>
      </w:r>
      <w:r w:rsidRPr="00B70C38">
        <w:rPr>
          <w:sz w:val="28"/>
          <w:szCs w:val="28"/>
        </w:rPr>
        <w:t xml:space="preserve"> </w:t>
      </w:r>
      <w:r w:rsidRPr="00B70C38">
        <w:rPr>
          <w:rFonts w:hint="eastAsia"/>
          <w:sz w:val="28"/>
          <w:szCs w:val="28"/>
        </w:rPr>
        <w:t>вузов</w:t>
      </w:r>
      <w:r w:rsidRPr="00B70C38">
        <w:rPr>
          <w:sz w:val="28"/>
          <w:szCs w:val="28"/>
        </w:rPr>
        <w:t xml:space="preserve"> / </w:t>
      </w:r>
      <w:r w:rsidRPr="00B70C38">
        <w:rPr>
          <w:rFonts w:hint="eastAsia"/>
          <w:sz w:val="28"/>
          <w:szCs w:val="28"/>
        </w:rPr>
        <w:t>М</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Федотова</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Никонова</w:t>
      </w:r>
      <w:r w:rsidRPr="00B70C38">
        <w:rPr>
          <w:sz w:val="28"/>
          <w:szCs w:val="28"/>
        </w:rPr>
        <w:t xml:space="preserve">, </w:t>
      </w:r>
      <w:r w:rsidRPr="00B70C38">
        <w:rPr>
          <w:rFonts w:hint="eastAsia"/>
          <w:sz w:val="28"/>
          <w:szCs w:val="28"/>
        </w:rPr>
        <w:t>Н</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Лысова</w:t>
      </w:r>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Издательство</w:t>
      </w:r>
      <w:r w:rsidRPr="00B70C38">
        <w:rPr>
          <w:sz w:val="28"/>
          <w:szCs w:val="28"/>
        </w:rPr>
        <w:t xml:space="preserve"> </w:t>
      </w:r>
      <w:proofErr w:type="spellStart"/>
      <w:r w:rsidRPr="00B70C38">
        <w:rPr>
          <w:rFonts w:hint="eastAsia"/>
          <w:sz w:val="28"/>
          <w:szCs w:val="28"/>
        </w:rPr>
        <w:t>Юрайт</w:t>
      </w:r>
      <w:proofErr w:type="spellEnd"/>
      <w:r w:rsidRPr="00B70C38">
        <w:rPr>
          <w:sz w:val="28"/>
          <w:szCs w:val="28"/>
        </w:rPr>
        <w:t xml:space="preserve">, 2024. — 144 </w:t>
      </w:r>
      <w:r w:rsidRPr="00B70C38">
        <w:rPr>
          <w:rFonts w:hint="eastAsia"/>
          <w:sz w:val="28"/>
          <w:szCs w:val="28"/>
        </w:rPr>
        <w:t>с</w:t>
      </w:r>
      <w:r w:rsidRPr="00B70C38">
        <w:rPr>
          <w:sz w:val="28"/>
          <w:szCs w:val="28"/>
        </w:rPr>
        <w:t>. — (</w:t>
      </w:r>
      <w:r w:rsidRPr="00B70C38">
        <w:rPr>
          <w:rFonts w:hint="eastAsia"/>
          <w:sz w:val="28"/>
          <w:szCs w:val="28"/>
        </w:rPr>
        <w:t>Высшее</w:t>
      </w:r>
      <w:r w:rsidRPr="00B70C38">
        <w:rPr>
          <w:sz w:val="28"/>
          <w:szCs w:val="28"/>
        </w:rPr>
        <w:t xml:space="preserve"> </w:t>
      </w:r>
      <w:r w:rsidRPr="00B70C38">
        <w:rPr>
          <w:rFonts w:hint="eastAsia"/>
          <w:sz w:val="28"/>
          <w:szCs w:val="28"/>
        </w:rPr>
        <w:t>образование</w:t>
      </w:r>
      <w:r w:rsidRPr="00B70C38">
        <w:rPr>
          <w:sz w:val="28"/>
          <w:szCs w:val="28"/>
        </w:rPr>
        <w:t xml:space="preserve">). — ISBN 978-5-534-09860-0. — </w:t>
      </w:r>
      <w:r w:rsidRPr="00B70C38">
        <w:rPr>
          <w:rFonts w:hint="eastAsia"/>
          <w:sz w:val="28"/>
          <w:szCs w:val="28"/>
        </w:rPr>
        <w:t>Образовательная</w:t>
      </w:r>
      <w:r w:rsidRPr="00B70C38">
        <w:rPr>
          <w:sz w:val="28"/>
          <w:szCs w:val="28"/>
        </w:rPr>
        <w:t xml:space="preserve"> </w:t>
      </w:r>
      <w:r w:rsidRPr="00B70C38">
        <w:rPr>
          <w:rFonts w:hint="eastAsia"/>
          <w:sz w:val="28"/>
          <w:szCs w:val="28"/>
        </w:rPr>
        <w:t>платформа</w:t>
      </w:r>
      <w:r w:rsidRPr="00B70C38">
        <w:rPr>
          <w:sz w:val="28"/>
          <w:szCs w:val="28"/>
        </w:rPr>
        <w:t xml:space="preserve"> </w:t>
      </w:r>
      <w:proofErr w:type="spellStart"/>
      <w:r w:rsidRPr="00B70C38">
        <w:rPr>
          <w:rFonts w:hint="eastAsia"/>
          <w:sz w:val="28"/>
          <w:szCs w:val="28"/>
        </w:rPr>
        <w:t>Юрайт</w:t>
      </w:r>
      <w:proofErr w:type="spellEnd"/>
      <w:r w:rsidRPr="00B70C38">
        <w:rPr>
          <w:sz w:val="28"/>
          <w:szCs w:val="28"/>
        </w:rPr>
        <w:t xml:space="preserve"> [</w:t>
      </w:r>
      <w:r w:rsidRPr="00B70C38">
        <w:rPr>
          <w:rFonts w:hint="eastAsia"/>
          <w:sz w:val="28"/>
          <w:szCs w:val="28"/>
        </w:rPr>
        <w:t>сайт</w:t>
      </w:r>
      <w:r w:rsidRPr="00B70C38">
        <w:rPr>
          <w:sz w:val="28"/>
          <w:szCs w:val="28"/>
        </w:rPr>
        <w:t>]. — URL: https://urait.ru/bcode/536452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w:t>
      </w:r>
      <w:r>
        <w:rPr>
          <w:sz w:val="28"/>
          <w:szCs w:val="28"/>
        </w:rPr>
        <w:t>30</w:t>
      </w:r>
      <w:r w:rsidRPr="00B70C38">
        <w:rPr>
          <w:sz w:val="28"/>
          <w:szCs w:val="28"/>
        </w:rPr>
        <w:t xml:space="preserve">.08.2024). — </w:t>
      </w:r>
      <w:r w:rsidRPr="00B70C38">
        <w:rPr>
          <w:rFonts w:hint="eastAsia"/>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24335EE5" w14:textId="489EF833" w:rsidR="00D308FE" w:rsidRDefault="00D308FE" w:rsidP="00D308FE">
      <w:pPr>
        <w:pStyle w:val="af"/>
        <w:widowControl w:val="0"/>
        <w:numPr>
          <w:ilvl w:val="0"/>
          <w:numId w:val="29"/>
        </w:numPr>
        <w:tabs>
          <w:tab w:val="num" w:pos="360"/>
          <w:tab w:val="left" w:pos="993"/>
          <w:tab w:val="left" w:pos="1134"/>
        </w:tabs>
        <w:autoSpaceDE w:val="0"/>
        <w:autoSpaceDN w:val="0"/>
        <w:adjustRightInd w:val="0"/>
        <w:spacing w:line="360" w:lineRule="auto"/>
        <w:ind w:left="0" w:firstLine="709"/>
        <w:contextualSpacing/>
        <w:jc w:val="both"/>
        <w:rPr>
          <w:sz w:val="28"/>
          <w:szCs w:val="28"/>
        </w:rPr>
      </w:pPr>
      <w:proofErr w:type="spellStart"/>
      <w:r w:rsidRPr="00B70C38">
        <w:rPr>
          <w:rFonts w:hint="eastAsia"/>
          <w:sz w:val="28"/>
          <w:szCs w:val="28"/>
        </w:rPr>
        <w:t>Йескомб</w:t>
      </w:r>
      <w:proofErr w:type="spellEnd"/>
      <w:r w:rsidRPr="00B70C38">
        <w:rPr>
          <w:sz w:val="28"/>
          <w:szCs w:val="28"/>
        </w:rPr>
        <w:t xml:space="preserve"> </w:t>
      </w:r>
      <w:r w:rsidRPr="00B70C38">
        <w:rPr>
          <w:rFonts w:hint="eastAsia"/>
          <w:sz w:val="28"/>
          <w:szCs w:val="28"/>
        </w:rPr>
        <w:t>Э</w:t>
      </w:r>
      <w:r w:rsidRPr="00B70C38">
        <w:rPr>
          <w:sz w:val="28"/>
          <w:szCs w:val="28"/>
        </w:rPr>
        <w:t>.</w:t>
      </w:r>
      <w:r w:rsidRPr="00B70C38">
        <w:rPr>
          <w:rFonts w:hint="eastAsia"/>
          <w:sz w:val="28"/>
          <w:szCs w:val="28"/>
        </w:rPr>
        <w:t>Р</w:t>
      </w:r>
      <w:r w:rsidRPr="00B70C38">
        <w:rPr>
          <w:sz w:val="28"/>
          <w:szCs w:val="28"/>
        </w:rPr>
        <w:t xml:space="preserve">. </w:t>
      </w:r>
      <w:r w:rsidRPr="00B70C38">
        <w:rPr>
          <w:rFonts w:hint="eastAsia"/>
          <w:sz w:val="28"/>
          <w:szCs w:val="28"/>
        </w:rPr>
        <w:t>Принципы</w:t>
      </w:r>
      <w:r w:rsidRPr="00B70C38">
        <w:rPr>
          <w:sz w:val="28"/>
          <w:szCs w:val="28"/>
        </w:rPr>
        <w:t xml:space="preserve"> </w:t>
      </w:r>
      <w:r w:rsidRPr="00B70C38">
        <w:rPr>
          <w:rFonts w:hint="eastAsia"/>
          <w:sz w:val="28"/>
          <w:szCs w:val="28"/>
        </w:rPr>
        <w:t>проектного</w:t>
      </w:r>
      <w:r w:rsidRPr="00B70C38">
        <w:rPr>
          <w:sz w:val="28"/>
          <w:szCs w:val="28"/>
        </w:rPr>
        <w:t xml:space="preserve"> </w:t>
      </w:r>
      <w:r w:rsidRPr="00B70C38">
        <w:rPr>
          <w:rFonts w:hint="eastAsia"/>
          <w:sz w:val="28"/>
          <w:szCs w:val="28"/>
        </w:rPr>
        <w:t>финансирования</w:t>
      </w:r>
      <w:r w:rsidRPr="00B70C38">
        <w:rPr>
          <w:sz w:val="28"/>
          <w:szCs w:val="28"/>
        </w:rPr>
        <w:t xml:space="preserve">: </w:t>
      </w:r>
      <w:r w:rsidRPr="00B70C38">
        <w:rPr>
          <w:rFonts w:hint="eastAsia"/>
          <w:sz w:val="28"/>
          <w:szCs w:val="28"/>
        </w:rPr>
        <w:t>пер</w:t>
      </w:r>
      <w:r w:rsidRPr="00B70C38">
        <w:rPr>
          <w:sz w:val="28"/>
          <w:szCs w:val="28"/>
        </w:rPr>
        <w:t xml:space="preserve">. </w:t>
      </w:r>
      <w:r w:rsidRPr="00B70C38">
        <w:rPr>
          <w:rFonts w:hint="eastAsia"/>
          <w:sz w:val="28"/>
          <w:szCs w:val="28"/>
        </w:rPr>
        <w:t>с</w:t>
      </w:r>
      <w:r w:rsidRPr="00B70C38">
        <w:rPr>
          <w:sz w:val="28"/>
          <w:szCs w:val="28"/>
        </w:rPr>
        <w:t xml:space="preserve"> </w:t>
      </w:r>
      <w:r w:rsidRPr="00B70C38">
        <w:rPr>
          <w:rFonts w:hint="eastAsia"/>
          <w:sz w:val="28"/>
          <w:szCs w:val="28"/>
        </w:rPr>
        <w:t>англ</w:t>
      </w:r>
      <w:r w:rsidRPr="00B70C38">
        <w:rPr>
          <w:sz w:val="28"/>
          <w:szCs w:val="28"/>
        </w:rPr>
        <w:t xml:space="preserve">. / </w:t>
      </w:r>
      <w:r w:rsidRPr="00B70C38">
        <w:rPr>
          <w:rFonts w:hint="eastAsia"/>
          <w:sz w:val="28"/>
          <w:szCs w:val="28"/>
        </w:rPr>
        <w:t>Э</w:t>
      </w:r>
      <w:r w:rsidRPr="00B70C38">
        <w:rPr>
          <w:sz w:val="28"/>
          <w:szCs w:val="28"/>
        </w:rPr>
        <w:t>.</w:t>
      </w:r>
      <w:r w:rsidRPr="00B70C38">
        <w:rPr>
          <w:rFonts w:hint="eastAsia"/>
          <w:sz w:val="28"/>
          <w:szCs w:val="28"/>
        </w:rPr>
        <w:t>Р</w:t>
      </w:r>
      <w:r w:rsidRPr="00B70C38">
        <w:rPr>
          <w:sz w:val="28"/>
          <w:szCs w:val="28"/>
        </w:rPr>
        <w:t xml:space="preserve">. </w:t>
      </w:r>
      <w:proofErr w:type="spellStart"/>
      <w:r w:rsidRPr="00B70C38">
        <w:rPr>
          <w:rFonts w:hint="eastAsia"/>
          <w:sz w:val="28"/>
          <w:szCs w:val="28"/>
        </w:rPr>
        <w:t>Йескомб</w:t>
      </w:r>
      <w:proofErr w:type="spellEnd"/>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Альпина</w:t>
      </w:r>
      <w:r w:rsidRPr="00B70C38">
        <w:rPr>
          <w:sz w:val="28"/>
          <w:szCs w:val="28"/>
        </w:rPr>
        <w:t xml:space="preserve"> </w:t>
      </w:r>
      <w:proofErr w:type="spellStart"/>
      <w:r w:rsidRPr="00B70C38">
        <w:rPr>
          <w:rFonts w:hint="eastAsia"/>
          <w:sz w:val="28"/>
          <w:szCs w:val="28"/>
        </w:rPr>
        <w:t>Паблишер</w:t>
      </w:r>
      <w:proofErr w:type="spellEnd"/>
      <w:r w:rsidRPr="00B70C38">
        <w:rPr>
          <w:sz w:val="28"/>
          <w:szCs w:val="28"/>
        </w:rPr>
        <w:t xml:space="preserve">, 2016. - 408 </w:t>
      </w:r>
      <w:r w:rsidRPr="00B70C38">
        <w:rPr>
          <w:rFonts w:hint="eastAsia"/>
          <w:sz w:val="28"/>
          <w:szCs w:val="28"/>
        </w:rPr>
        <w:t>с</w:t>
      </w:r>
      <w:r w:rsidRPr="00B70C38">
        <w:rPr>
          <w:sz w:val="28"/>
          <w:szCs w:val="28"/>
        </w:rPr>
        <w:t xml:space="preserve">. - </w:t>
      </w:r>
      <w:r w:rsidRPr="00B70C38">
        <w:rPr>
          <w:rFonts w:hint="eastAsia"/>
          <w:sz w:val="28"/>
          <w:szCs w:val="28"/>
        </w:rPr>
        <w:t>То</w:t>
      </w:r>
      <w:r w:rsidRPr="00B70C38">
        <w:rPr>
          <w:sz w:val="28"/>
          <w:szCs w:val="28"/>
        </w:rPr>
        <w:t xml:space="preserve"> </w:t>
      </w:r>
      <w:r w:rsidRPr="00B70C38">
        <w:rPr>
          <w:rFonts w:hint="eastAsia"/>
          <w:sz w:val="28"/>
          <w:szCs w:val="28"/>
        </w:rPr>
        <w:t>же</w:t>
      </w:r>
      <w:r w:rsidRPr="00B70C38">
        <w:rPr>
          <w:sz w:val="28"/>
          <w:szCs w:val="28"/>
        </w:rPr>
        <w:t xml:space="preserve">. – 2015. - </w:t>
      </w:r>
      <w:r w:rsidRPr="00B70C38">
        <w:rPr>
          <w:rFonts w:hint="eastAsia"/>
          <w:sz w:val="28"/>
          <w:szCs w:val="28"/>
        </w:rPr>
        <w:t>ЭБС</w:t>
      </w:r>
      <w:r w:rsidRPr="00B70C38">
        <w:rPr>
          <w:sz w:val="28"/>
          <w:szCs w:val="28"/>
        </w:rPr>
        <w:t xml:space="preserve"> </w:t>
      </w:r>
      <w:proofErr w:type="spellStart"/>
      <w:r w:rsidRPr="00B70C38">
        <w:rPr>
          <w:sz w:val="28"/>
          <w:szCs w:val="28"/>
        </w:rPr>
        <w:t>Alpina</w:t>
      </w:r>
      <w:proofErr w:type="spellEnd"/>
      <w:r w:rsidRPr="00B70C38">
        <w:rPr>
          <w:sz w:val="28"/>
          <w:szCs w:val="28"/>
        </w:rPr>
        <w:t xml:space="preserve"> </w:t>
      </w:r>
      <w:proofErr w:type="spellStart"/>
      <w:r w:rsidRPr="00B70C38">
        <w:rPr>
          <w:sz w:val="28"/>
          <w:szCs w:val="28"/>
        </w:rPr>
        <w:t>Digital</w:t>
      </w:r>
      <w:proofErr w:type="spellEnd"/>
      <w:r w:rsidRPr="00B70C38">
        <w:rPr>
          <w:sz w:val="28"/>
          <w:szCs w:val="28"/>
        </w:rPr>
        <w:t xml:space="preserve">. - URL: </w:t>
      </w:r>
      <w:r w:rsidR="00673498" w:rsidRPr="00B70C38">
        <w:rPr>
          <w:sz w:val="28"/>
          <w:szCs w:val="28"/>
        </w:rPr>
        <w:t>https://finunivers.alpinadigital.ru/book/7936;</w:t>
      </w:r>
      <w:r w:rsidRPr="00B70C38">
        <w:rPr>
          <w:sz w:val="28"/>
          <w:szCs w:val="28"/>
        </w:rPr>
        <w:t xml:space="preserve"> </w:t>
      </w:r>
      <w:r w:rsidRPr="00B70C38">
        <w:rPr>
          <w:rFonts w:hint="eastAsia"/>
          <w:sz w:val="28"/>
          <w:szCs w:val="28"/>
        </w:rPr>
        <w:t>ЭБС</w:t>
      </w:r>
      <w:r w:rsidRPr="00B70C38">
        <w:rPr>
          <w:sz w:val="28"/>
          <w:szCs w:val="28"/>
        </w:rPr>
        <w:t xml:space="preserve"> ZNANIUM. - URL: https://znanium.ru/catalog/product/2117622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30.08.2024). – </w:t>
      </w:r>
      <w:r w:rsidRPr="00B70C38">
        <w:rPr>
          <w:rFonts w:hint="eastAsia"/>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61CC45B7" w14:textId="77777777" w:rsidR="00D308FE" w:rsidRPr="003C0372" w:rsidRDefault="00D308FE" w:rsidP="00D308FE">
      <w:pPr>
        <w:pStyle w:val="af"/>
        <w:widowControl w:val="0"/>
        <w:numPr>
          <w:ilvl w:val="0"/>
          <w:numId w:val="29"/>
        </w:numPr>
        <w:tabs>
          <w:tab w:val="num" w:pos="360"/>
          <w:tab w:val="left" w:pos="993"/>
          <w:tab w:val="left" w:pos="1134"/>
        </w:tabs>
        <w:autoSpaceDE w:val="0"/>
        <w:autoSpaceDN w:val="0"/>
        <w:adjustRightInd w:val="0"/>
        <w:spacing w:line="360" w:lineRule="auto"/>
        <w:ind w:left="0" w:firstLine="709"/>
        <w:contextualSpacing/>
        <w:jc w:val="both"/>
        <w:rPr>
          <w:sz w:val="28"/>
          <w:szCs w:val="28"/>
        </w:rPr>
      </w:pPr>
      <w:r w:rsidRPr="003C0372">
        <w:rPr>
          <w:sz w:val="28"/>
          <w:szCs w:val="28"/>
        </w:rPr>
        <w:t xml:space="preserve">Оценка стоимости бизнеса: учебник для студ. вузов, </w:t>
      </w:r>
      <w:proofErr w:type="spellStart"/>
      <w:r w:rsidRPr="003C0372">
        <w:rPr>
          <w:sz w:val="28"/>
          <w:szCs w:val="28"/>
        </w:rPr>
        <w:t>обуч</w:t>
      </w:r>
      <w:proofErr w:type="spellEnd"/>
      <w:r w:rsidRPr="003C0372">
        <w:rPr>
          <w:sz w:val="28"/>
          <w:szCs w:val="28"/>
        </w:rPr>
        <w:t>. по напр. "Экономика" (</w:t>
      </w:r>
      <w:proofErr w:type="spellStart"/>
      <w:r w:rsidRPr="003C0372">
        <w:rPr>
          <w:sz w:val="28"/>
          <w:szCs w:val="28"/>
        </w:rPr>
        <w:t>квалиф</w:t>
      </w:r>
      <w:proofErr w:type="spellEnd"/>
      <w:r w:rsidRPr="003C0372">
        <w:rPr>
          <w:sz w:val="28"/>
          <w:szCs w:val="28"/>
        </w:rPr>
        <w:t xml:space="preserve">. "бакалавр" и "магистр") / под ред. М.А. </w:t>
      </w:r>
      <w:proofErr w:type="spellStart"/>
      <w:r w:rsidRPr="003C0372">
        <w:rPr>
          <w:sz w:val="28"/>
          <w:szCs w:val="28"/>
        </w:rPr>
        <w:t>Эскиндарова</w:t>
      </w:r>
      <w:proofErr w:type="spellEnd"/>
      <w:r w:rsidRPr="003C0372">
        <w:rPr>
          <w:sz w:val="28"/>
          <w:szCs w:val="28"/>
        </w:rPr>
        <w:t xml:space="preserve">, М.А. Федотовой; Финуниверситет. - Москва: </w:t>
      </w:r>
      <w:proofErr w:type="spellStart"/>
      <w:r w:rsidRPr="003C0372">
        <w:rPr>
          <w:sz w:val="28"/>
          <w:szCs w:val="28"/>
        </w:rPr>
        <w:t>Кнорус</w:t>
      </w:r>
      <w:proofErr w:type="spellEnd"/>
      <w:r w:rsidRPr="003C0372">
        <w:rPr>
          <w:sz w:val="28"/>
          <w:szCs w:val="28"/>
        </w:rPr>
        <w:t>, 2015, 2016, 2018</w:t>
      </w:r>
      <w:r>
        <w:rPr>
          <w:sz w:val="28"/>
          <w:szCs w:val="28"/>
        </w:rPr>
        <w:t>, 2020, 2021</w:t>
      </w:r>
      <w:r w:rsidRPr="003C0372">
        <w:rPr>
          <w:sz w:val="28"/>
          <w:szCs w:val="28"/>
        </w:rPr>
        <w:t>. - 320 с. – Текст: непосредственный. - То же. - 202</w:t>
      </w:r>
      <w:r>
        <w:rPr>
          <w:sz w:val="28"/>
          <w:szCs w:val="28"/>
        </w:rPr>
        <w:t>3</w:t>
      </w:r>
      <w:r w:rsidRPr="003C0372">
        <w:rPr>
          <w:sz w:val="28"/>
          <w:szCs w:val="28"/>
        </w:rPr>
        <w:t>. - ЭБС BOOK.ru. -URL:</w:t>
      </w:r>
      <w:r>
        <w:rPr>
          <w:sz w:val="28"/>
          <w:szCs w:val="28"/>
        </w:rPr>
        <w:t xml:space="preserve"> </w:t>
      </w:r>
      <w:r w:rsidRPr="005670DE">
        <w:rPr>
          <w:sz w:val="28"/>
          <w:szCs w:val="28"/>
        </w:rPr>
        <w:t>https://book.ru/book/945959</w:t>
      </w:r>
      <w:r w:rsidRPr="003C0372">
        <w:rPr>
          <w:sz w:val="28"/>
          <w:szCs w:val="28"/>
        </w:rPr>
        <w:t xml:space="preserve"> (дата обращения: </w:t>
      </w:r>
      <w:r>
        <w:rPr>
          <w:sz w:val="28"/>
          <w:szCs w:val="28"/>
        </w:rPr>
        <w:t>30</w:t>
      </w:r>
      <w:r w:rsidRPr="003C0372">
        <w:rPr>
          <w:sz w:val="28"/>
          <w:szCs w:val="28"/>
        </w:rPr>
        <w:t>.0</w:t>
      </w:r>
      <w:r>
        <w:rPr>
          <w:sz w:val="28"/>
          <w:szCs w:val="28"/>
        </w:rPr>
        <w:t>8</w:t>
      </w:r>
      <w:r w:rsidRPr="003C0372">
        <w:rPr>
          <w:sz w:val="28"/>
          <w:szCs w:val="28"/>
        </w:rPr>
        <w:t>.202</w:t>
      </w:r>
      <w:r>
        <w:rPr>
          <w:sz w:val="28"/>
          <w:szCs w:val="28"/>
        </w:rPr>
        <w:t>4</w:t>
      </w:r>
      <w:r w:rsidRPr="003C0372">
        <w:rPr>
          <w:sz w:val="28"/>
          <w:szCs w:val="28"/>
        </w:rPr>
        <w:t xml:space="preserve">).  - Текст: электронный. </w:t>
      </w:r>
    </w:p>
    <w:p w14:paraId="749B651A" w14:textId="77777777" w:rsidR="00D308FE" w:rsidRPr="003C0372" w:rsidRDefault="00D308FE" w:rsidP="00D308FE">
      <w:pPr>
        <w:tabs>
          <w:tab w:val="left" w:pos="993"/>
          <w:tab w:val="left" w:pos="1080"/>
          <w:tab w:val="left" w:pos="1134"/>
        </w:tabs>
        <w:spacing w:line="360" w:lineRule="auto"/>
        <w:ind w:firstLine="709"/>
        <w:jc w:val="both"/>
        <w:rPr>
          <w:rFonts w:ascii="Times New Roman" w:hAnsi="Times New Roman" w:cs="Times New Roman"/>
          <w:b/>
          <w:szCs w:val="28"/>
        </w:rPr>
      </w:pPr>
      <w:r w:rsidRPr="003C0372">
        <w:rPr>
          <w:rFonts w:ascii="Times New Roman" w:hAnsi="Times New Roman" w:cs="Times New Roman"/>
          <w:b/>
          <w:szCs w:val="28"/>
        </w:rPr>
        <w:t>Дополнительная литература:</w:t>
      </w:r>
    </w:p>
    <w:p w14:paraId="08829EAB" w14:textId="10D3496A" w:rsidR="00D308FE" w:rsidRDefault="00D308FE" w:rsidP="00D308FE">
      <w:pPr>
        <w:pStyle w:val="af"/>
        <w:widowControl w:val="0"/>
        <w:numPr>
          <w:ilvl w:val="0"/>
          <w:numId w:val="29"/>
        </w:numPr>
        <w:tabs>
          <w:tab w:val="num" w:pos="360"/>
          <w:tab w:val="left" w:pos="993"/>
          <w:tab w:val="left" w:pos="1134"/>
        </w:tabs>
        <w:autoSpaceDE w:val="0"/>
        <w:autoSpaceDN w:val="0"/>
        <w:adjustRightInd w:val="0"/>
        <w:spacing w:line="360" w:lineRule="auto"/>
        <w:ind w:left="0" w:firstLine="709"/>
        <w:contextualSpacing/>
        <w:jc w:val="both"/>
        <w:rPr>
          <w:sz w:val="28"/>
          <w:szCs w:val="28"/>
        </w:rPr>
      </w:pPr>
      <w:r w:rsidRPr="00B70C38">
        <w:rPr>
          <w:rFonts w:hint="eastAsia"/>
          <w:sz w:val="28"/>
          <w:szCs w:val="28"/>
        </w:rPr>
        <w:t>Никонова</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Стоимостная</w:t>
      </w:r>
      <w:r w:rsidRPr="00B70C38">
        <w:rPr>
          <w:sz w:val="28"/>
          <w:szCs w:val="28"/>
        </w:rPr>
        <w:t xml:space="preserve"> </w:t>
      </w:r>
      <w:r w:rsidRPr="00B70C38">
        <w:rPr>
          <w:rFonts w:hint="eastAsia"/>
          <w:sz w:val="28"/>
          <w:szCs w:val="28"/>
        </w:rPr>
        <w:t>оценка</w:t>
      </w:r>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проектном</w:t>
      </w:r>
      <w:r w:rsidRPr="00B70C38">
        <w:rPr>
          <w:sz w:val="28"/>
          <w:szCs w:val="28"/>
        </w:rPr>
        <w:t xml:space="preserve"> </w:t>
      </w:r>
      <w:r w:rsidRPr="00B70C38">
        <w:rPr>
          <w:rFonts w:hint="eastAsia"/>
          <w:sz w:val="28"/>
          <w:szCs w:val="28"/>
        </w:rPr>
        <w:t>анализе</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проектном</w:t>
      </w:r>
      <w:r w:rsidRPr="00B70C38">
        <w:rPr>
          <w:sz w:val="28"/>
          <w:szCs w:val="28"/>
        </w:rPr>
        <w:t xml:space="preserve"> </w:t>
      </w:r>
      <w:r w:rsidRPr="00B70C38">
        <w:rPr>
          <w:rFonts w:hint="eastAsia"/>
          <w:sz w:val="28"/>
          <w:szCs w:val="28"/>
        </w:rPr>
        <w:t>финансировании</w:t>
      </w:r>
      <w:r w:rsidRPr="00B70C38">
        <w:rPr>
          <w:sz w:val="28"/>
          <w:szCs w:val="28"/>
        </w:rPr>
        <w:t xml:space="preserve">: </w:t>
      </w:r>
      <w:r w:rsidRPr="00B70C38">
        <w:rPr>
          <w:rFonts w:hint="eastAsia"/>
          <w:sz w:val="28"/>
          <w:szCs w:val="28"/>
        </w:rPr>
        <w:t>учебник</w:t>
      </w:r>
      <w:r w:rsidRPr="00B70C38">
        <w:rPr>
          <w:sz w:val="28"/>
          <w:szCs w:val="28"/>
        </w:rPr>
        <w:t xml:space="preserve"> </w:t>
      </w:r>
      <w:r w:rsidRPr="00B70C38">
        <w:rPr>
          <w:rFonts w:hint="eastAsia"/>
          <w:sz w:val="28"/>
          <w:szCs w:val="28"/>
        </w:rPr>
        <w:t>для</w:t>
      </w:r>
      <w:r w:rsidRPr="00B70C38">
        <w:rPr>
          <w:sz w:val="28"/>
          <w:szCs w:val="28"/>
        </w:rPr>
        <w:t xml:space="preserve"> </w:t>
      </w:r>
      <w:r w:rsidRPr="00B70C38">
        <w:rPr>
          <w:rFonts w:hint="eastAsia"/>
          <w:sz w:val="28"/>
          <w:szCs w:val="28"/>
        </w:rPr>
        <w:t>магистратуры</w:t>
      </w:r>
      <w:r w:rsidRPr="00B70C38">
        <w:rPr>
          <w:sz w:val="28"/>
          <w:szCs w:val="28"/>
        </w:rPr>
        <w:t xml:space="preserve"> /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Никонова</w:t>
      </w:r>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Прометей</w:t>
      </w:r>
      <w:r w:rsidRPr="00B70C38">
        <w:rPr>
          <w:sz w:val="28"/>
          <w:szCs w:val="28"/>
        </w:rPr>
        <w:t xml:space="preserve">, 2019. — 374 </w:t>
      </w:r>
      <w:r w:rsidRPr="00B70C38">
        <w:rPr>
          <w:rFonts w:hint="eastAsia"/>
          <w:sz w:val="28"/>
          <w:szCs w:val="28"/>
        </w:rPr>
        <w:t>с</w:t>
      </w:r>
      <w:r w:rsidRPr="00B70C38">
        <w:rPr>
          <w:sz w:val="28"/>
          <w:szCs w:val="28"/>
        </w:rPr>
        <w:t xml:space="preserve">. — </w:t>
      </w:r>
      <w:r w:rsidRPr="00B70C38">
        <w:rPr>
          <w:rFonts w:hint="eastAsia"/>
          <w:sz w:val="28"/>
          <w:szCs w:val="28"/>
        </w:rPr>
        <w:t>ЭБС</w:t>
      </w:r>
      <w:r w:rsidRPr="00B70C38">
        <w:rPr>
          <w:sz w:val="28"/>
          <w:szCs w:val="28"/>
        </w:rPr>
        <w:t xml:space="preserve"> </w:t>
      </w:r>
      <w:r w:rsidRPr="00B70C38">
        <w:rPr>
          <w:rFonts w:hint="eastAsia"/>
          <w:sz w:val="28"/>
          <w:szCs w:val="28"/>
        </w:rPr>
        <w:t>Лань</w:t>
      </w:r>
      <w:r w:rsidRPr="00B70C38">
        <w:rPr>
          <w:sz w:val="28"/>
          <w:szCs w:val="28"/>
        </w:rPr>
        <w:t>. — URL: https://e.lanbook.com/book/166002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30.08.2024). — </w:t>
      </w:r>
      <w:r w:rsidR="00673498" w:rsidRPr="00B70C38">
        <w:rPr>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160DC24B" w14:textId="3B6043B3" w:rsidR="00D308FE" w:rsidRDefault="00D308FE" w:rsidP="00D308FE">
      <w:pPr>
        <w:pStyle w:val="af"/>
        <w:widowControl w:val="0"/>
        <w:numPr>
          <w:ilvl w:val="0"/>
          <w:numId w:val="29"/>
        </w:numPr>
        <w:tabs>
          <w:tab w:val="num" w:pos="360"/>
          <w:tab w:val="left" w:pos="993"/>
          <w:tab w:val="left" w:pos="1080"/>
          <w:tab w:val="left" w:pos="1134"/>
        </w:tabs>
        <w:autoSpaceDE w:val="0"/>
        <w:autoSpaceDN w:val="0"/>
        <w:adjustRightInd w:val="0"/>
        <w:spacing w:line="360" w:lineRule="auto"/>
        <w:ind w:left="0" w:firstLine="709"/>
        <w:contextualSpacing/>
        <w:jc w:val="both"/>
        <w:rPr>
          <w:sz w:val="28"/>
          <w:szCs w:val="28"/>
        </w:rPr>
      </w:pPr>
      <w:proofErr w:type="spellStart"/>
      <w:r w:rsidRPr="00B70C38">
        <w:rPr>
          <w:rFonts w:hint="eastAsia"/>
          <w:sz w:val="28"/>
          <w:szCs w:val="28"/>
        </w:rPr>
        <w:t>Кабашкин</w:t>
      </w:r>
      <w:proofErr w:type="spellEnd"/>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Государственно</w:t>
      </w:r>
      <w:r w:rsidRPr="00B70C38">
        <w:rPr>
          <w:sz w:val="28"/>
          <w:szCs w:val="28"/>
        </w:rPr>
        <w:t>-</w:t>
      </w:r>
      <w:r w:rsidRPr="00B70C38">
        <w:rPr>
          <w:rFonts w:hint="eastAsia"/>
          <w:sz w:val="28"/>
          <w:szCs w:val="28"/>
        </w:rPr>
        <w:t>частное</w:t>
      </w:r>
      <w:r w:rsidRPr="00B70C38">
        <w:rPr>
          <w:sz w:val="28"/>
          <w:szCs w:val="28"/>
        </w:rPr>
        <w:t xml:space="preserve"> </w:t>
      </w:r>
      <w:r w:rsidRPr="00B70C38">
        <w:rPr>
          <w:rFonts w:hint="eastAsia"/>
          <w:sz w:val="28"/>
          <w:szCs w:val="28"/>
        </w:rPr>
        <w:t>партнерство</w:t>
      </w:r>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регионах</w:t>
      </w:r>
      <w:r w:rsidRPr="00B70C38">
        <w:rPr>
          <w:sz w:val="28"/>
          <w:szCs w:val="28"/>
        </w:rPr>
        <w:t xml:space="preserve"> </w:t>
      </w:r>
      <w:r w:rsidRPr="00B70C38">
        <w:rPr>
          <w:rFonts w:hint="eastAsia"/>
          <w:sz w:val="28"/>
          <w:szCs w:val="28"/>
        </w:rPr>
        <w:t>Российской</w:t>
      </w:r>
      <w:r w:rsidRPr="00B70C38">
        <w:rPr>
          <w:sz w:val="28"/>
          <w:szCs w:val="28"/>
        </w:rPr>
        <w:t xml:space="preserve"> </w:t>
      </w:r>
      <w:r w:rsidRPr="00B70C38">
        <w:rPr>
          <w:rFonts w:hint="eastAsia"/>
          <w:sz w:val="28"/>
          <w:szCs w:val="28"/>
        </w:rPr>
        <w:t>Федерации</w:t>
      </w:r>
      <w:r w:rsidRPr="00B70C38">
        <w:rPr>
          <w:sz w:val="28"/>
          <w:szCs w:val="28"/>
        </w:rPr>
        <w:t xml:space="preserve">: </w:t>
      </w:r>
      <w:r w:rsidRPr="00B70C38">
        <w:rPr>
          <w:rFonts w:hint="eastAsia"/>
          <w:sz w:val="28"/>
          <w:szCs w:val="28"/>
        </w:rPr>
        <w:t>учебное</w:t>
      </w:r>
      <w:r w:rsidRPr="00B70C38">
        <w:rPr>
          <w:sz w:val="28"/>
          <w:szCs w:val="28"/>
        </w:rPr>
        <w:t xml:space="preserve"> </w:t>
      </w:r>
      <w:r w:rsidRPr="00B70C38">
        <w:rPr>
          <w:rFonts w:hint="eastAsia"/>
          <w:sz w:val="28"/>
          <w:szCs w:val="28"/>
        </w:rPr>
        <w:t>пособие</w:t>
      </w:r>
      <w:r w:rsidRPr="00B70C38">
        <w:rPr>
          <w:sz w:val="28"/>
          <w:szCs w:val="28"/>
        </w:rPr>
        <w:t xml:space="preserve"> / </w:t>
      </w:r>
      <w:r w:rsidRPr="00B70C38">
        <w:rPr>
          <w:rFonts w:hint="eastAsia"/>
          <w:sz w:val="28"/>
          <w:szCs w:val="28"/>
        </w:rPr>
        <w:t>В</w:t>
      </w:r>
      <w:r w:rsidRPr="00B70C38">
        <w:rPr>
          <w:sz w:val="28"/>
          <w:szCs w:val="28"/>
        </w:rPr>
        <w:t xml:space="preserve">. </w:t>
      </w:r>
      <w:r w:rsidRPr="00B70C38">
        <w:rPr>
          <w:rFonts w:hint="eastAsia"/>
          <w:sz w:val="28"/>
          <w:szCs w:val="28"/>
        </w:rPr>
        <w:t>А</w:t>
      </w:r>
      <w:r w:rsidRPr="00B70C38">
        <w:rPr>
          <w:sz w:val="28"/>
          <w:szCs w:val="28"/>
        </w:rPr>
        <w:t xml:space="preserve">. </w:t>
      </w:r>
      <w:proofErr w:type="spellStart"/>
      <w:r w:rsidRPr="00B70C38">
        <w:rPr>
          <w:rFonts w:hint="eastAsia"/>
          <w:sz w:val="28"/>
          <w:szCs w:val="28"/>
        </w:rPr>
        <w:t>Кабашкин</w:t>
      </w:r>
      <w:proofErr w:type="spellEnd"/>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Дело</w:t>
      </w:r>
      <w:r w:rsidRPr="00B70C38">
        <w:rPr>
          <w:sz w:val="28"/>
          <w:szCs w:val="28"/>
        </w:rPr>
        <w:t xml:space="preserve">, 2010, 2012. - 120 </w:t>
      </w:r>
      <w:r w:rsidRPr="00B70C38">
        <w:rPr>
          <w:rFonts w:hint="eastAsia"/>
          <w:sz w:val="28"/>
          <w:szCs w:val="28"/>
        </w:rPr>
        <w:t>с</w:t>
      </w:r>
      <w:r w:rsidRPr="00B70C38">
        <w:rPr>
          <w:sz w:val="28"/>
          <w:szCs w:val="28"/>
        </w:rPr>
        <w:t xml:space="preserve">. - </w:t>
      </w:r>
      <w:r w:rsidR="00673498" w:rsidRPr="00B70C38">
        <w:rPr>
          <w:sz w:val="28"/>
          <w:szCs w:val="28"/>
        </w:rPr>
        <w:t>Текст:</w:t>
      </w:r>
      <w:r w:rsidRPr="00B70C38">
        <w:rPr>
          <w:sz w:val="28"/>
          <w:szCs w:val="28"/>
        </w:rPr>
        <w:t xml:space="preserve"> </w:t>
      </w:r>
      <w:r w:rsidRPr="00B70C38">
        <w:rPr>
          <w:rFonts w:hint="eastAsia"/>
          <w:sz w:val="28"/>
          <w:szCs w:val="28"/>
        </w:rPr>
        <w:t>непосредственный</w:t>
      </w:r>
      <w:r w:rsidRPr="00B70C38">
        <w:rPr>
          <w:sz w:val="28"/>
          <w:szCs w:val="28"/>
        </w:rPr>
        <w:t xml:space="preserve">. - </w:t>
      </w:r>
      <w:r w:rsidRPr="00B70C38">
        <w:rPr>
          <w:rFonts w:hint="eastAsia"/>
          <w:sz w:val="28"/>
          <w:szCs w:val="28"/>
        </w:rPr>
        <w:t>То</w:t>
      </w:r>
      <w:r w:rsidRPr="00B70C38">
        <w:rPr>
          <w:sz w:val="28"/>
          <w:szCs w:val="28"/>
        </w:rPr>
        <w:t xml:space="preserve"> </w:t>
      </w:r>
      <w:r w:rsidRPr="00B70C38">
        <w:rPr>
          <w:rFonts w:hint="eastAsia"/>
          <w:sz w:val="28"/>
          <w:szCs w:val="28"/>
        </w:rPr>
        <w:t>же</w:t>
      </w:r>
      <w:r w:rsidRPr="00B70C38">
        <w:rPr>
          <w:sz w:val="28"/>
          <w:szCs w:val="28"/>
        </w:rPr>
        <w:t xml:space="preserve">. - 2011. - </w:t>
      </w:r>
      <w:r w:rsidRPr="00B70C38">
        <w:rPr>
          <w:rFonts w:hint="eastAsia"/>
          <w:sz w:val="28"/>
          <w:szCs w:val="28"/>
        </w:rPr>
        <w:t>ЭБС</w:t>
      </w:r>
      <w:r w:rsidRPr="00B70C38">
        <w:rPr>
          <w:sz w:val="28"/>
          <w:szCs w:val="28"/>
        </w:rPr>
        <w:t xml:space="preserve"> ZNANIUM. </w:t>
      </w:r>
      <w:r w:rsidRPr="00B70C38">
        <w:rPr>
          <w:sz w:val="28"/>
          <w:szCs w:val="28"/>
        </w:rPr>
        <w:lastRenderedPageBreak/>
        <w:t>– URL: https://znanium.com/catalog/product/858533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30.08.2024).</w:t>
      </w:r>
      <w:r>
        <w:rPr>
          <w:sz w:val="28"/>
          <w:szCs w:val="28"/>
        </w:rPr>
        <w:t xml:space="preserve"> </w:t>
      </w:r>
      <w:r w:rsidRPr="00B70C38">
        <w:rPr>
          <w:sz w:val="28"/>
          <w:szCs w:val="28"/>
        </w:rPr>
        <w:t xml:space="preserve">- </w:t>
      </w:r>
      <w:r w:rsidR="00673498" w:rsidRPr="00B70C38">
        <w:rPr>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w:t>
      </w:r>
      <w:r w:rsidRPr="00B70C38">
        <w:rPr>
          <w:rFonts w:hint="eastAsia"/>
          <w:sz w:val="28"/>
          <w:szCs w:val="28"/>
        </w:rPr>
        <w:t xml:space="preserve"> </w:t>
      </w:r>
    </w:p>
    <w:p w14:paraId="28E36541" w14:textId="2CA2F764" w:rsidR="00D308FE" w:rsidRDefault="00D308FE" w:rsidP="00D308FE">
      <w:pPr>
        <w:pStyle w:val="1"/>
        <w:numPr>
          <w:ilvl w:val="0"/>
          <w:numId w:val="29"/>
        </w:numPr>
        <w:tabs>
          <w:tab w:val="left" w:pos="851"/>
          <w:tab w:val="left" w:pos="993"/>
          <w:tab w:val="left" w:pos="1134"/>
        </w:tabs>
        <w:spacing w:before="0" w:after="0" w:line="360" w:lineRule="auto"/>
        <w:ind w:left="0" w:firstLine="709"/>
        <w:jc w:val="both"/>
        <w:rPr>
          <w:rFonts w:ascii="Times New Roman" w:hAnsi="Times New Roman" w:cs="Times New Roman"/>
          <w:b w:val="0"/>
          <w:bCs w:val="0"/>
          <w:kern w:val="0"/>
          <w:sz w:val="28"/>
          <w:szCs w:val="28"/>
        </w:rPr>
      </w:pPr>
      <w:proofErr w:type="spellStart"/>
      <w:r w:rsidRPr="00B70C38">
        <w:rPr>
          <w:rFonts w:ascii="Times New Roman" w:hAnsi="Times New Roman" w:cs="Times New Roman" w:hint="eastAsia"/>
          <w:b w:val="0"/>
          <w:bCs w:val="0"/>
          <w:kern w:val="0"/>
          <w:sz w:val="28"/>
          <w:szCs w:val="28"/>
        </w:rPr>
        <w:t>Лимитовский</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Инвестиционные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проекты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реальные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опционы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развивающихся</w:t>
      </w:r>
      <w:r w:rsidRPr="00B70C38">
        <w:rPr>
          <w:rFonts w:ascii="Times New Roman" w:hAnsi="Times New Roman" w:cs="Times New Roman"/>
          <w:b w:val="0"/>
          <w:bCs w:val="0"/>
          <w:kern w:val="0"/>
          <w:sz w:val="28"/>
          <w:szCs w:val="28"/>
        </w:rPr>
        <w:t xml:space="preserve"> </w:t>
      </w:r>
      <w:r w:rsidR="00673498" w:rsidRPr="00B70C38">
        <w:rPr>
          <w:rFonts w:ascii="Times New Roman" w:hAnsi="Times New Roman" w:cs="Times New Roman"/>
          <w:b w:val="0"/>
          <w:bCs w:val="0"/>
          <w:kern w:val="0"/>
          <w:sz w:val="28"/>
          <w:szCs w:val="28"/>
        </w:rPr>
        <w:t>рынках:</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учебное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пособие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для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вузов</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М</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Лимитовский</w:t>
      </w:r>
      <w:proofErr w:type="spellEnd"/>
      <w:r w:rsidRPr="00B70C38">
        <w:rPr>
          <w:rFonts w:ascii="Times New Roman" w:hAnsi="Times New Roman" w:cs="Times New Roman"/>
          <w:b w:val="0"/>
          <w:bCs w:val="0"/>
          <w:kern w:val="0"/>
          <w:sz w:val="28"/>
          <w:szCs w:val="28"/>
        </w:rPr>
        <w:t>. — 5-</w:t>
      </w:r>
      <w:r w:rsidRPr="00B70C38">
        <w:rPr>
          <w:rFonts w:ascii="Times New Roman" w:hAnsi="Times New Roman" w:cs="Times New Roman" w:hint="eastAsia"/>
          <w:b w:val="0"/>
          <w:bCs w:val="0"/>
          <w:kern w:val="0"/>
          <w:sz w:val="28"/>
          <w:szCs w:val="28"/>
        </w:rPr>
        <w:t>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изд</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перераб</w:t>
      </w:r>
      <w:proofErr w:type="spellEnd"/>
      <w:proofErr w:type="gramStart"/>
      <w:r w:rsidRPr="00B70C38">
        <w:rPr>
          <w:rFonts w:ascii="Times New Roman" w:hAnsi="Times New Roman" w:cs="Times New Roman"/>
          <w:b w:val="0"/>
          <w:bCs w:val="0"/>
          <w:kern w:val="0"/>
          <w:sz w:val="28"/>
          <w:szCs w:val="28"/>
        </w:rPr>
        <w:t>.</w:t>
      </w:r>
      <w:proofErr w:type="gram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доп</w:t>
      </w:r>
      <w:r w:rsidRPr="00B70C38">
        <w:rPr>
          <w:rFonts w:ascii="Times New Roman" w:hAnsi="Times New Roman" w:cs="Times New Roman"/>
          <w:b w:val="0"/>
          <w:bCs w:val="0"/>
          <w:kern w:val="0"/>
          <w:sz w:val="28"/>
          <w:szCs w:val="28"/>
        </w:rPr>
        <w:t xml:space="preserve">. — </w:t>
      </w:r>
      <w:r w:rsidR="00673498" w:rsidRPr="00B70C38">
        <w:rPr>
          <w:rFonts w:ascii="Times New Roman" w:hAnsi="Times New Roman" w:cs="Times New Roman"/>
          <w:b w:val="0"/>
          <w:bCs w:val="0"/>
          <w:kern w:val="0"/>
          <w:sz w:val="28"/>
          <w:szCs w:val="28"/>
        </w:rPr>
        <w:t>Москва: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Издательство</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Юрайт</w:t>
      </w:r>
      <w:proofErr w:type="spellEnd"/>
      <w:r w:rsidRPr="00B70C38">
        <w:rPr>
          <w:rFonts w:ascii="Times New Roman" w:hAnsi="Times New Roman" w:cs="Times New Roman"/>
          <w:b w:val="0"/>
          <w:bCs w:val="0"/>
          <w:kern w:val="0"/>
          <w:sz w:val="28"/>
          <w:szCs w:val="28"/>
        </w:rPr>
        <w:t xml:space="preserve">, 2024. — 486 </w:t>
      </w:r>
      <w:r w:rsidRPr="00B70C38">
        <w:rPr>
          <w:rFonts w:ascii="Times New Roman" w:hAnsi="Times New Roman" w:cs="Times New Roman" w:hint="eastAsia"/>
          <w:b w:val="0"/>
          <w:bCs w:val="0"/>
          <w:kern w:val="0"/>
          <w:sz w:val="28"/>
          <w:szCs w:val="28"/>
        </w:rPr>
        <w:t>с</w:t>
      </w:r>
      <w:r w:rsidRPr="00B70C38">
        <w:rPr>
          <w:rFonts w:ascii="Times New Roman" w:hAnsi="Times New Roman" w:cs="Times New Roman"/>
          <w:b w:val="0"/>
          <w:bCs w:val="0"/>
          <w:kern w:val="0"/>
          <w:sz w:val="28"/>
          <w:szCs w:val="28"/>
        </w:rPr>
        <w:t>. — (</w:t>
      </w:r>
      <w:r w:rsidRPr="00B70C38">
        <w:rPr>
          <w:rFonts w:ascii="Times New Roman" w:hAnsi="Times New Roman" w:cs="Times New Roman" w:hint="eastAsia"/>
          <w:b w:val="0"/>
          <w:bCs w:val="0"/>
          <w:kern w:val="0"/>
          <w:sz w:val="28"/>
          <w:szCs w:val="28"/>
        </w:rPr>
        <w:t>Высшее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образование</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Образовательная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платформа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Юрайт</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сайт</w:t>
      </w:r>
      <w:r w:rsidRPr="00B70C38">
        <w:rPr>
          <w:rFonts w:ascii="Times New Roman" w:hAnsi="Times New Roman" w:cs="Times New Roman"/>
          <w:b w:val="0"/>
          <w:bCs w:val="0"/>
          <w:kern w:val="0"/>
          <w:sz w:val="28"/>
          <w:szCs w:val="28"/>
        </w:rPr>
        <w:t>]. — URL: https://urait.ru/bcode/535451 (</w:t>
      </w:r>
      <w:r w:rsidRPr="00B70C38">
        <w:rPr>
          <w:rFonts w:ascii="Times New Roman" w:hAnsi="Times New Roman" w:cs="Times New Roman" w:hint="eastAsia"/>
          <w:b w:val="0"/>
          <w:bCs w:val="0"/>
          <w:kern w:val="0"/>
          <w:sz w:val="28"/>
          <w:szCs w:val="28"/>
        </w:rPr>
        <w:t>дата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обращения</w:t>
      </w:r>
      <w:r w:rsidRPr="00B70C38">
        <w:rPr>
          <w:rFonts w:ascii="Times New Roman" w:hAnsi="Times New Roman" w:cs="Times New Roman"/>
          <w:b w:val="0"/>
          <w:bCs w:val="0"/>
          <w:kern w:val="0"/>
          <w:sz w:val="28"/>
          <w:szCs w:val="28"/>
        </w:rPr>
        <w:t xml:space="preserve">: </w:t>
      </w:r>
      <w:bookmarkStart w:id="35" w:name="_Hlk175919271"/>
      <w:r w:rsidRPr="00B70C38">
        <w:rPr>
          <w:rFonts w:ascii="Times New Roman" w:hAnsi="Times New Roman" w:cs="Times New Roman"/>
          <w:b w:val="0"/>
          <w:bCs w:val="0"/>
          <w:kern w:val="0"/>
          <w:sz w:val="28"/>
          <w:szCs w:val="28"/>
        </w:rPr>
        <w:t>30.08.2024</w:t>
      </w:r>
      <w:bookmarkEnd w:id="35"/>
      <w:r w:rsidRPr="00B70C38">
        <w:rPr>
          <w:rFonts w:ascii="Times New Roman" w:hAnsi="Times New Roman" w:cs="Times New Roman"/>
          <w:b w:val="0"/>
          <w:bCs w:val="0"/>
          <w:kern w:val="0"/>
          <w:sz w:val="28"/>
          <w:szCs w:val="28"/>
        </w:rPr>
        <w:t xml:space="preserve">). — </w:t>
      </w:r>
      <w:r w:rsidR="00673498"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электронный</w:t>
      </w:r>
      <w:r w:rsidRPr="00B70C38">
        <w:rPr>
          <w:rFonts w:ascii="Times New Roman" w:hAnsi="Times New Roman" w:cs="Times New Roman"/>
          <w:b w:val="0"/>
          <w:bCs w:val="0"/>
          <w:kern w:val="0"/>
          <w:sz w:val="28"/>
          <w:szCs w:val="28"/>
        </w:rPr>
        <w:t>.</w:t>
      </w:r>
      <w:r w:rsidRPr="00B70C38">
        <w:rPr>
          <w:rFonts w:ascii="Times New Roman" w:hAnsi="Times New Roman" w:cs="Times New Roman" w:hint="eastAsia"/>
          <w:b w:val="0"/>
          <w:bCs w:val="0"/>
          <w:kern w:val="0"/>
          <w:sz w:val="28"/>
          <w:szCs w:val="28"/>
        </w:rPr>
        <w:t xml:space="preserve"> </w:t>
      </w:r>
    </w:p>
    <w:p w14:paraId="36B03652" w14:textId="4E525CE3" w:rsidR="00D308FE" w:rsidRDefault="00D308FE" w:rsidP="00D308FE">
      <w:pPr>
        <w:pStyle w:val="1"/>
        <w:tabs>
          <w:tab w:val="left" w:pos="851"/>
          <w:tab w:val="left" w:pos="993"/>
        </w:tabs>
        <w:spacing w:before="0" w:after="0" w:line="360" w:lineRule="auto"/>
        <w:ind w:firstLine="709"/>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17. </w:t>
      </w:r>
      <w:r w:rsidRPr="00B70C38">
        <w:rPr>
          <w:rFonts w:ascii="Times New Roman" w:hAnsi="Times New Roman" w:cs="Times New Roman" w:hint="eastAsia"/>
          <w:b w:val="0"/>
          <w:bCs w:val="0"/>
          <w:kern w:val="0"/>
          <w:sz w:val="28"/>
          <w:szCs w:val="28"/>
        </w:rPr>
        <w:t>Финансовое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моделирование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фирме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b w:val="0"/>
          <w:bCs w:val="0"/>
          <w:kern w:val="0"/>
          <w:sz w:val="28"/>
          <w:szCs w:val="28"/>
        </w:rPr>
        <w:t>Excel</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учебник</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для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направления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магистратуры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Экономика</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Л</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Черникова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Платнова</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Корнилова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др</w:t>
      </w:r>
      <w:r w:rsidRPr="00B70C38">
        <w:rPr>
          <w:rFonts w:ascii="Times New Roman" w:hAnsi="Times New Roman" w:cs="Times New Roman"/>
          <w:b w:val="0"/>
          <w:bCs w:val="0"/>
          <w:kern w:val="0"/>
          <w:sz w:val="28"/>
          <w:szCs w:val="28"/>
        </w:rPr>
        <w:t xml:space="preserve">.]; </w:t>
      </w:r>
      <w:r w:rsidR="00673498" w:rsidRPr="00B70C38">
        <w:rPr>
          <w:rFonts w:ascii="Times New Roman" w:hAnsi="Times New Roman" w:cs="Times New Roman"/>
          <w:b w:val="0"/>
          <w:bCs w:val="0"/>
          <w:kern w:val="0"/>
          <w:sz w:val="28"/>
          <w:szCs w:val="28"/>
        </w:rPr>
        <w:t>Финуниверситет;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под</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ред</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Л</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Черниковой</w:t>
      </w:r>
      <w:proofErr w:type="spellEnd"/>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Москва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Кнорус</w:t>
      </w:r>
      <w:proofErr w:type="spellEnd"/>
      <w:r w:rsidRPr="00B70C38">
        <w:rPr>
          <w:rFonts w:ascii="Times New Roman" w:hAnsi="Times New Roman" w:cs="Times New Roman"/>
          <w:b w:val="0"/>
          <w:bCs w:val="0"/>
          <w:kern w:val="0"/>
          <w:sz w:val="28"/>
          <w:szCs w:val="28"/>
        </w:rPr>
        <w:t xml:space="preserve">, 2021. — 270 </w:t>
      </w:r>
      <w:r w:rsidRPr="00B70C38">
        <w:rPr>
          <w:rFonts w:ascii="Times New Roman" w:hAnsi="Times New Roman" w:cs="Times New Roman" w:hint="eastAsia"/>
          <w:b w:val="0"/>
          <w:bCs w:val="0"/>
          <w:kern w:val="0"/>
          <w:sz w:val="28"/>
          <w:szCs w:val="28"/>
        </w:rPr>
        <w:t>с</w:t>
      </w:r>
      <w:r w:rsidRPr="00B70C38">
        <w:rPr>
          <w:rFonts w:ascii="Times New Roman" w:hAnsi="Times New Roman" w:cs="Times New Roman"/>
          <w:b w:val="0"/>
          <w:bCs w:val="0"/>
          <w:kern w:val="0"/>
          <w:sz w:val="28"/>
          <w:szCs w:val="28"/>
        </w:rPr>
        <w:t>. — (</w:t>
      </w:r>
      <w:r w:rsidRPr="00B70C38">
        <w:rPr>
          <w:rFonts w:ascii="Times New Roman" w:hAnsi="Times New Roman" w:cs="Times New Roman" w:hint="eastAsia"/>
          <w:b w:val="0"/>
          <w:bCs w:val="0"/>
          <w:kern w:val="0"/>
          <w:sz w:val="28"/>
          <w:szCs w:val="28"/>
        </w:rPr>
        <w:t>Магистратура</w:t>
      </w:r>
      <w:r w:rsidRPr="00B70C38">
        <w:rPr>
          <w:rFonts w:ascii="Times New Roman" w:hAnsi="Times New Roman" w:cs="Times New Roman"/>
          <w:b w:val="0"/>
          <w:bCs w:val="0"/>
          <w:kern w:val="0"/>
          <w:sz w:val="28"/>
          <w:szCs w:val="28"/>
        </w:rPr>
        <w:t xml:space="preserve">). — ISBN 978-5-406-08456-4. — </w:t>
      </w:r>
      <w:r w:rsidR="00673498"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непосредственный</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То</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же</w:t>
      </w:r>
      <w:r w:rsidRPr="00B70C38">
        <w:rPr>
          <w:rFonts w:ascii="Times New Roman" w:hAnsi="Times New Roman" w:cs="Times New Roman"/>
          <w:b w:val="0"/>
          <w:bCs w:val="0"/>
          <w:kern w:val="0"/>
          <w:sz w:val="28"/>
          <w:szCs w:val="28"/>
        </w:rPr>
        <w:t xml:space="preserve">. — 2024. — </w:t>
      </w:r>
      <w:r w:rsidRPr="00B70C38">
        <w:rPr>
          <w:rFonts w:ascii="Times New Roman" w:hAnsi="Times New Roman" w:cs="Times New Roman" w:hint="eastAsia"/>
          <w:b w:val="0"/>
          <w:bCs w:val="0"/>
          <w:kern w:val="0"/>
          <w:sz w:val="28"/>
          <w:szCs w:val="28"/>
        </w:rPr>
        <w:t>ЭБС</w:t>
      </w:r>
      <w:r w:rsidRPr="00B70C38">
        <w:rPr>
          <w:rFonts w:ascii="Times New Roman" w:hAnsi="Times New Roman" w:cs="Times New Roman"/>
          <w:b w:val="0"/>
          <w:bCs w:val="0"/>
          <w:kern w:val="0"/>
          <w:sz w:val="28"/>
          <w:szCs w:val="28"/>
        </w:rPr>
        <w:t xml:space="preserve"> </w:t>
      </w:r>
      <w:r w:rsidR="00673498" w:rsidRPr="00B70C38">
        <w:rPr>
          <w:rFonts w:ascii="Times New Roman" w:hAnsi="Times New Roman" w:cs="Times New Roman"/>
          <w:b w:val="0"/>
          <w:bCs w:val="0"/>
          <w:kern w:val="0"/>
          <w:sz w:val="28"/>
          <w:szCs w:val="28"/>
        </w:rPr>
        <w:t>BOOK.ru. —</w:t>
      </w:r>
      <w:r w:rsidRPr="00B70C38">
        <w:rPr>
          <w:rFonts w:ascii="Times New Roman" w:hAnsi="Times New Roman" w:cs="Times New Roman"/>
          <w:b w:val="0"/>
          <w:bCs w:val="0"/>
          <w:kern w:val="0"/>
          <w:sz w:val="28"/>
          <w:szCs w:val="28"/>
        </w:rPr>
        <w:t xml:space="preserve"> URL: https://book.ru/book/951093 (</w:t>
      </w:r>
      <w:r w:rsidRPr="00B70C38">
        <w:rPr>
          <w:rFonts w:ascii="Times New Roman" w:hAnsi="Times New Roman" w:cs="Times New Roman" w:hint="eastAsia"/>
          <w:b w:val="0"/>
          <w:bCs w:val="0"/>
          <w:kern w:val="0"/>
          <w:sz w:val="28"/>
          <w:szCs w:val="28"/>
        </w:rPr>
        <w:t>дата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обращения</w:t>
      </w:r>
      <w:r w:rsidRPr="00B70C38">
        <w:rPr>
          <w:rFonts w:ascii="Times New Roman" w:hAnsi="Times New Roman" w:cs="Times New Roman"/>
          <w:b w:val="0"/>
          <w:bCs w:val="0"/>
          <w:kern w:val="0"/>
          <w:sz w:val="28"/>
          <w:szCs w:val="28"/>
        </w:rPr>
        <w:t xml:space="preserve">: 30.08.2024). — </w:t>
      </w:r>
      <w:r w:rsidR="00673498"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электронный</w:t>
      </w:r>
      <w:r w:rsidRPr="00B70C38">
        <w:rPr>
          <w:rFonts w:ascii="Times New Roman" w:hAnsi="Times New Roman" w:cs="Times New Roman"/>
          <w:b w:val="0"/>
          <w:bCs w:val="0"/>
          <w:kern w:val="0"/>
          <w:sz w:val="28"/>
          <w:szCs w:val="28"/>
        </w:rPr>
        <w:t xml:space="preserve">. </w:t>
      </w:r>
    </w:p>
    <w:p w14:paraId="2120BB1D" w14:textId="77777777" w:rsidR="00D308FE" w:rsidRPr="00440D51" w:rsidRDefault="00D308FE" w:rsidP="00D308FE">
      <w:pPr>
        <w:pStyle w:val="1"/>
        <w:tabs>
          <w:tab w:val="left" w:pos="851"/>
          <w:tab w:val="left" w:pos="993"/>
        </w:tabs>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440D51">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34"/>
    </w:p>
    <w:p w14:paraId="7FB6FA68"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 1) Поисковая справочная система «Консультант +» // Режим доступа: </w:t>
      </w:r>
      <w:hyperlink r:id="rId10" w:history="1">
        <w:r w:rsidRPr="00BD20DA">
          <w:rPr>
            <w:rFonts w:ascii="Times New Roman" w:hAnsi="Times New Roman" w:cs="Times New Roman"/>
            <w:szCs w:val="28"/>
          </w:rPr>
          <w:t>http://www.consultant.ru/</w:t>
        </w:r>
      </w:hyperlink>
    </w:p>
    <w:p w14:paraId="29B174CC"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2)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gov</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xml:space="preserve">. – Официальный сайт федеральных органов исполнительной власти РФ. </w:t>
      </w:r>
    </w:p>
    <w:p w14:paraId="17DA8A42"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3) http:// www.economy. </w:t>
      </w:r>
      <w:proofErr w:type="spellStart"/>
      <w:r w:rsidRPr="00BD20DA">
        <w:rPr>
          <w:rFonts w:ascii="Times New Roman" w:hAnsi="Times New Roman" w:cs="Times New Roman"/>
          <w:szCs w:val="28"/>
        </w:rPr>
        <w:t>gov</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Министерства экономического развития и торговли РФ.</w:t>
      </w:r>
    </w:p>
    <w:p w14:paraId="35F6B8C7"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4)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minfin</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Министерства Финансов РФ.</w:t>
      </w:r>
    </w:p>
    <w:p w14:paraId="551B89FA"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5)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nalog</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Федеральной налоговой службы РФ.</w:t>
      </w:r>
    </w:p>
    <w:p w14:paraId="1C8913F0"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6) </w:t>
      </w:r>
      <w:hyperlink r:id="rId11" w:history="1">
        <w:r w:rsidRPr="00BD20DA">
          <w:rPr>
            <w:rFonts w:ascii="Times New Roman" w:hAnsi="Times New Roman" w:cs="Times New Roman"/>
            <w:szCs w:val="28"/>
          </w:rPr>
          <w:t>http://www.people.hbs.edu/besty/projfinportal/</w:t>
        </w:r>
      </w:hyperlink>
      <w:r w:rsidRPr="00BD20DA">
        <w:rPr>
          <w:rFonts w:ascii="Times New Roman" w:hAnsi="Times New Roman" w:cs="Times New Roman"/>
          <w:szCs w:val="28"/>
        </w:rPr>
        <w:t>.</w:t>
      </w:r>
    </w:p>
    <w:p w14:paraId="51CEA90A" w14:textId="77777777" w:rsidR="00D308FE" w:rsidRPr="00BD20DA" w:rsidRDefault="00D308FE" w:rsidP="00673498">
      <w:pPr>
        <w:widowControl w:val="0"/>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7)</w:t>
      </w:r>
      <w:hyperlink r:id="rId12" w:history="1">
        <w:r w:rsidRPr="00BD20DA">
          <w:rPr>
            <w:rFonts w:ascii="Times New Roman" w:hAnsi="Times New Roman" w:cs="Times New Roman"/>
            <w:szCs w:val="28"/>
          </w:rPr>
          <w:t>http://www.alt-invest.ru/index.php/ru/biblioteka/tematicheskie-stati/analiz-investitsionnykh-proektov/42-osobennosti-otsenki-investitsionnykh-proektov-v-</w:t>
        </w:r>
        <w:r w:rsidRPr="00BD20DA">
          <w:rPr>
            <w:rFonts w:ascii="Times New Roman" w:hAnsi="Times New Roman" w:cs="Times New Roman"/>
            <w:szCs w:val="28"/>
          </w:rPr>
          <w:lastRenderedPageBreak/>
          <w:t>proektnom-finansirovanii</w:t>
        </w:r>
      </w:hyperlink>
      <w:r w:rsidRPr="00BD20DA">
        <w:rPr>
          <w:rFonts w:ascii="Times New Roman" w:hAnsi="Times New Roman" w:cs="Times New Roman"/>
          <w:szCs w:val="28"/>
        </w:rPr>
        <w:t>.</w:t>
      </w:r>
    </w:p>
    <w:p w14:paraId="0037D016"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8) </w:t>
      </w:r>
      <w:hyperlink r:id="rId13" w:history="1">
        <w:r w:rsidRPr="00BD20DA">
          <w:rPr>
            <w:rFonts w:ascii="Times New Roman" w:hAnsi="Times New Roman" w:cs="Times New Roman"/>
          </w:rPr>
          <w:t>http://www.kpmg.com/ru/ru/services/tax/documents/project%20financing%20rus.pdf</w:t>
        </w:r>
      </w:hyperlink>
    </w:p>
    <w:p w14:paraId="78367B3C" w14:textId="77777777" w:rsidR="00D308FE"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 xml:space="preserve">9) </w:t>
      </w:r>
      <w:hyperlink r:id="rId14" w:history="1">
        <w:r w:rsidRPr="00BD20DA">
          <w:rPr>
            <w:rFonts w:ascii="Times New Roman" w:hAnsi="Times New Roman" w:cs="Times New Roman"/>
            <w:szCs w:val="28"/>
          </w:rPr>
          <w:t>http://library.hse.ru/e-resources/e-resources.htm</w:t>
        </w:r>
      </w:hyperlink>
    </w:p>
    <w:p w14:paraId="5D22A32F" w14:textId="77777777" w:rsidR="00D308FE" w:rsidRPr="00BD20DA" w:rsidRDefault="00D308FE" w:rsidP="00D308FE">
      <w:pPr>
        <w:tabs>
          <w:tab w:val="left" w:pos="-426"/>
          <w:tab w:val="left" w:pos="284"/>
          <w:tab w:val="left" w:pos="426"/>
          <w:tab w:val="left" w:pos="709"/>
          <w:tab w:val="left" w:pos="851"/>
          <w:tab w:val="left" w:pos="993"/>
        </w:tabs>
        <w:overflowPunct w:val="0"/>
        <w:spacing w:line="360" w:lineRule="auto"/>
        <w:ind w:firstLine="709"/>
        <w:jc w:val="both"/>
        <w:rPr>
          <w:rFonts w:ascii="Times New Roman" w:hAnsi="Times New Roman" w:cs="Times New Roman"/>
          <w:szCs w:val="28"/>
        </w:rPr>
      </w:pPr>
      <w:r>
        <w:rPr>
          <w:rFonts w:ascii="Times New Roman" w:hAnsi="Times New Roman" w:cs="Times New Roman"/>
          <w:szCs w:val="28"/>
        </w:rPr>
        <w:t>10) Электронные ресурсы БИК:</w:t>
      </w:r>
    </w:p>
    <w:p w14:paraId="14DB2A01" w14:textId="77777777" w:rsidR="00D308FE" w:rsidRPr="00F921DD" w:rsidRDefault="00D308FE" w:rsidP="00D308FE">
      <w:pPr>
        <w:pStyle w:val="af"/>
        <w:numPr>
          <w:ilvl w:val="0"/>
          <w:numId w:val="21"/>
        </w:numPr>
        <w:tabs>
          <w:tab w:val="left" w:pos="851"/>
        </w:tabs>
        <w:spacing w:line="360" w:lineRule="auto"/>
        <w:ind w:left="0" w:firstLine="709"/>
        <w:contextualSpacing/>
        <w:jc w:val="both"/>
        <w:rPr>
          <w:rFonts w:eastAsia="Calibri"/>
          <w:sz w:val="28"/>
          <w:szCs w:val="28"/>
          <w:lang w:eastAsia="en-US"/>
        </w:rPr>
      </w:pPr>
      <w:r w:rsidRPr="00F921DD">
        <w:rPr>
          <w:rFonts w:eastAsia="Calibri"/>
          <w:color w:val="000000"/>
          <w:sz w:val="28"/>
          <w:szCs w:val="28"/>
          <w:lang w:eastAsia="en-US"/>
        </w:rPr>
        <w:t xml:space="preserve">Электронная библиотека Финансового университета (ЭБ) </w:t>
      </w:r>
      <w:hyperlink r:id="rId15" w:history="1">
        <w:r w:rsidRPr="00F921DD">
          <w:rPr>
            <w:rFonts w:eastAsia="Calibri"/>
            <w:sz w:val="28"/>
            <w:szCs w:val="28"/>
            <w:lang w:eastAsia="en-US"/>
          </w:rPr>
          <w:t>http://elib.fa.ru/</w:t>
        </w:r>
      </w:hyperlink>
    </w:p>
    <w:p w14:paraId="36E7195E"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Электронно-библиотечная система BOOK.RU http://www.book.ru</w:t>
      </w:r>
    </w:p>
    <w:p w14:paraId="5AC4FD0B"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 xml:space="preserve">Электронно-библиотечная система </w:t>
      </w:r>
      <w:proofErr w:type="spellStart"/>
      <w:r w:rsidRPr="00F921DD">
        <w:rPr>
          <w:rFonts w:ascii="Times New Roman" w:eastAsia="Calibri" w:hAnsi="Times New Roman" w:cs="Times New Roman"/>
          <w:color w:val="000000"/>
          <w:szCs w:val="28"/>
          <w:lang w:eastAsia="en-US"/>
        </w:rPr>
        <w:t>Znanium</w:t>
      </w:r>
      <w:proofErr w:type="spellEnd"/>
      <w:r w:rsidRPr="00F921DD">
        <w:rPr>
          <w:rFonts w:ascii="Times New Roman" w:eastAsia="Calibri" w:hAnsi="Times New Roman" w:cs="Times New Roman"/>
          <w:color w:val="000000"/>
          <w:szCs w:val="28"/>
          <w:lang w:eastAsia="en-US"/>
        </w:rPr>
        <w:t xml:space="preserve"> http://www.znanium.</w:t>
      </w:r>
      <w:proofErr w:type="spellStart"/>
      <w:r w:rsidRPr="00F921DD">
        <w:rPr>
          <w:rFonts w:ascii="Times New Roman" w:eastAsia="Calibri" w:hAnsi="Times New Roman" w:cs="Times New Roman"/>
          <w:color w:val="000000"/>
          <w:szCs w:val="28"/>
          <w:lang w:val="en-US" w:eastAsia="en-US"/>
        </w:rPr>
        <w:t>ru</w:t>
      </w:r>
      <w:proofErr w:type="spellEnd"/>
    </w:p>
    <w:p w14:paraId="522C7D4A"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 xml:space="preserve">Электронно-библиотечная система издательства «ЮРАЙТ» </w:t>
      </w:r>
      <w:hyperlink r:id="rId16" w:history="1">
        <w:r w:rsidRPr="00F921DD">
          <w:rPr>
            <w:rFonts w:ascii="Times New Roman" w:eastAsia="Calibri" w:hAnsi="Times New Roman" w:cs="Times New Roman"/>
            <w:szCs w:val="28"/>
            <w:lang w:eastAsia="en-US"/>
          </w:rPr>
          <w:t>https://urait.ru/</w:t>
        </w:r>
      </w:hyperlink>
    </w:p>
    <w:p w14:paraId="0FCF681D"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Электронно-библиотечная система «Университетская библиотека ОНЛАЙН» http://biblioclub.ru/</w:t>
      </w:r>
    </w:p>
    <w:p w14:paraId="22D9C70D"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Электронно-библиотечная система «Лань» https://e.lanbook.com/</w:t>
      </w:r>
    </w:p>
    <w:p w14:paraId="17B5FF23"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Электронно-библиотечная система издательства «Проспект» </w:t>
      </w:r>
      <w:hyperlink r:id="rId17" w:history="1">
        <w:r w:rsidRPr="00F921DD">
          <w:rPr>
            <w:rFonts w:ascii="Times New Roman" w:eastAsia="Calibri" w:hAnsi="Times New Roman" w:cs="Times New Roman"/>
            <w:szCs w:val="28"/>
            <w:lang w:eastAsia="en-US"/>
          </w:rPr>
          <w:t>http://ebs.prospekt.org/books</w:t>
        </w:r>
      </w:hyperlink>
    </w:p>
    <w:p w14:paraId="3C09AB25"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shd w:val="clear" w:color="auto" w:fill="FFFFFF"/>
          <w:lang w:eastAsia="en-US"/>
        </w:rPr>
        <w:t>Справочно-образовательная система</w:t>
      </w:r>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Актион</w:t>
      </w:r>
      <w:proofErr w:type="spellEnd"/>
      <w:r w:rsidRPr="00F921DD">
        <w:rPr>
          <w:rFonts w:ascii="Times New Roman" w:eastAsia="Calibri" w:hAnsi="Times New Roman" w:cs="Times New Roman"/>
          <w:color w:val="000000"/>
          <w:szCs w:val="28"/>
          <w:lang w:eastAsia="en-US"/>
        </w:rPr>
        <w:t xml:space="preserve"> 360 https://action360.ru/</w:t>
      </w:r>
    </w:p>
    <w:p w14:paraId="59F78494"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Деловая онлайн-библиотека </w:t>
      </w:r>
      <w:proofErr w:type="spellStart"/>
      <w:r w:rsidRPr="00F921DD">
        <w:rPr>
          <w:rFonts w:ascii="Times New Roman" w:eastAsia="Calibri" w:hAnsi="Times New Roman" w:cs="Times New Roman"/>
          <w:color w:val="000000"/>
          <w:szCs w:val="28"/>
          <w:lang w:eastAsia="en-US"/>
        </w:rPr>
        <w:t>Alpina</w:t>
      </w:r>
      <w:proofErr w:type="spellEnd"/>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Digital</w:t>
      </w:r>
      <w:proofErr w:type="spellEnd"/>
      <w:r w:rsidRPr="00F921DD">
        <w:rPr>
          <w:rFonts w:ascii="Times New Roman" w:eastAsia="Calibri" w:hAnsi="Times New Roman" w:cs="Times New Roman"/>
          <w:color w:val="000000"/>
          <w:szCs w:val="28"/>
          <w:lang w:eastAsia="en-US"/>
        </w:rPr>
        <w:t xml:space="preserve"> </w:t>
      </w:r>
      <w:hyperlink r:id="rId18" w:history="1">
        <w:r w:rsidRPr="00F921DD">
          <w:rPr>
            <w:rFonts w:ascii="Times New Roman" w:eastAsia="Calibri" w:hAnsi="Times New Roman" w:cs="Times New Roman"/>
            <w:szCs w:val="28"/>
            <w:lang w:eastAsia="en-US"/>
          </w:rPr>
          <w:t>http://lib.alpinadigital.ru/</w:t>
        </w:r>
      </w:hyperlink>
    </w:p>
    <w:p w14:paraId="07A60F51"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szCs w:val="28"/>
          <w:lang w:eastAsia="en-US"/>
        </w:rPr>
        <w:t>Электронная библиотека издательства «МИФ» («Манн, Иванов и Фербер») https://fa.miflib.ru/auth/#/registration</w:t>
      </w:r>
    </w:p>
    <w:p w14:paraId="08A638F9"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Электронная библиотека Издательского дома «Гребенников» https://grebennikon.ru/</w:t>
      </w:r>
    </w:p>
    <w:p w14:paraId="6BE451D1"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 xml:space="preserve">Научная электронная библиотека eLibrary.ru http://elibrary.ru  </w:t>
      </w:r>
    </w:p>
    <w:p w14:paraId="3123A2F5"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Национальная электронная библиотека http://нэб.рф/</w:t>
      </w:r>
    </w:p>
    <w:p w14:paraId="3F2F575D"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Финансовая справочная система «Финансовый директор» http://www.1fd.ru/</w:t>
      </w:r>
    </w:p>
    <w:p w14:paraId="163753C5"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Ресурсы информационно-аналитического агентства по финансовым рынкам Cbonds.ru https://cbonds.ru/</w:t>
      </w:r>
    </w:p>
    <w:p w14:paraId="63955CE5"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lastRenderedPageBreak/>
        <w:t xml:space="preserve">СПАРК </w:t>
      </w:r>
      <w:hyperlink r:id="rId19" w:history="1">
        <w:r w:rsidRPr="00F921DD">
          <w:rPr>
            <w:rFonts w:ascii="Times New Roman" w:eastAsia="Calibri" w:hAnsi="Times New Roman" w:cs="Times New Roman"/>
            <w:szCs w:val="28"/>
            <w:lang w:eastAsia="en-US"/>
          </w:rPr>
          <w:t>https://spark-interfax.ru/</w:t>
        </w:r>
      </w:hyperlink>
    </w:p>
    <w:p w14:paraId="74199D19"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val="en-US" w:eastAsia="en-US"/>
        </w:rPr>
      </w:pPr>
      <w:r w:rsidRPr="00F921DD">
        <w:rPr>
          <w:rFonts w:ascii="Times New Roman" w:eastAsia="Calibri" w:hAnsi="Times New Roman" w:cs="Times New Roman"/>
          <w:color w:val="000000"/>
          <w:szCs w:val="28"/>
          <w:lang w:eastAsia="en-US"/>
        </w:rPr>
        <w:t>Платформа</w:t>
      </w:r>
      <w:r w:rsidRPr="00F921DD">
        <w:rPr>
          <w:rFonts w:ascii="Times New Roman" w:eastAsia="Calibri" w:hAnsi="Times New Roman" w:cs="Times New Roman"/>
          <w:color w:val="000000"/>
          <w:szCs w:val="28"/>
          <w:lang w:val="en-US" w:eastAsia="en-US"/>
        </w:rPr>
        <w:t xml:space="preserve"> STATISTA https://www.statista.com/</w:t>
      </w:r>
    </w:p>
    <w:p w14:paraId="15ACB51B"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Электронная коллекция книг издательства </w:t>
      </w:r>
      <w:proofErr w:type="spellStart"/>
      <w:r w:rsidRPr="00F921DD">
        <w:rPr>
          <w:rFonts w:ascii="Times New Roman" w:eastAsia="Calibri" w:hAnsi="Times New Roman" w:cs="Times New Roman"/>
          <w:color w:val="000000"/>
          <w:szCs w:val="28"/>
          <w:lang w:eastAsia="en-US"/>
        </w:rPr>
        <w:t>Springer</w:t>
      </w:r>
      <w:proofErr w:type="spellEnd"/>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Springer</w:t>
      </w:r>
      <w:proofErr w:type="spellEnd"/>
      <w:r w:rsidRPr="00F921DD">
        <w:rPr>
          <w:rFonts w:ascii="Times New Roman" w:eastAsia="Calibri" w:hAnsi="Times New Roman" w:cs="Times New Roman"/>
          <w:color w:val="000000"/>
          <w:szCs w:val="28"/>
          <w:lang w:eastAsia="en-US"/>
        </w:rPr>
        <w:t xml:space="preserve"> </w:t>
      </w:r>
      <w:proofErr w:type="spellStart"/>
      <w:r w:rsidRPr="00F921DD">
        <w:rPr>
          <w:rFonts w:ascii="Times New Roman" w:eastAsia="Calibri" w:hAnsi="Times New Roman" w:cs="Times New Roman"/>
          <w:color w:val="000000"/>
          <w:szCs w:val="28"/>
          <w:lang w:eastAsia="en-US"/>
        </w:rPr>
        <w:t>eBooks</w:t>
      </w:r>
      <w:proofErr w:type="spellEnd"/>
      <w:r w:rsidRPr="00F921DD">
        <w:rPr>
          <w:rFonts w:ascii="Times New Roman" w:eastAsia="Calibri" w:hAnsi="Times New Roman" w:cs="Times New Roman"/>
          <w:color w:val="000000"/>
          <w:szCs w:val="28"/>
          <w:lang w:eastAsia="en-US"/>
        </w:rPr>
        <w:t xml:space="preserve"> </w:t>
      </w:r>
      <w:hyperlink r:id="rId20" w:history="1">
        <w:r w:rsidRPr="00F921DD">
          <w:rPr>
            <w:rFonts w:ascii="Times New Roman" w:eastAsia="Calibri" w:hAnsi="Times New Roman" w:cs="Times New Roman"/>
            <w:szCs w:val="28"/>
            <w:lang w:eastAsia="en-US"/>
          </w:rPr>
          <w:t>http://link.springer.com/</w:t>
        </w:r>
      </w:hyperlink>
    </w:p>
    <w:p w14:paraId="1DAC8B60"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color w:val="000000"/>
          <w:szCs w:val="28"/>
          <w:lang w:eastAsia="en-US"/>
        </w:rPr>
        <w:t xml:space="preserve">Электронные продукты издательства </w:t>
      </w:r>
      <w:proofErr w:type="spellStart"/>
      <w:r w:rsidRPr="00F921DD">
        <w:rPr>
          <w:rFonts w:ascii="Times New Roman" w:eastAsia="Calibri" w:hAnsi="Times New Roman" w:cs="Times New Roman"/>
          <w:color w:val="000000"/>
          <w:szCs w:val="28"/>
          <w:lang w:eastAsia="en-US"/>
        </w:rPr>
        <w:t>Elsevier</w:t>
      </w:r>
      <w:proofErr w:type="spellEnd"/>
      <w:r w:rsidRPr="00F921DD">
        <w:rPr>
          <w:rFonts w:ascii="Times New Roman" w:eastAsia="Calibri" w:hAnsi="Times New Roman" w:cs="Times New Roman"/>
          <w:color w:val="000000"/>
          <w:szCs w:val="28"/>
          <w:lang w:eastAsia="en-US"/>
        </w:rPr>
        <w:t xml:space="preserve"> </w:t>
      </w:r>
      <w:hyperlink r:id="rId21" w:history="1">
        <w:r w:rsidRPr="00F921DD">
          <w:rPr>
            <w:rFonts w:ascii="Times New Roman" w:eastAsia="Calibri" w:hAnsi="Times New Roman" w:cs="Times New Roman"/>
            <w:szCs w:val="28"/>
            <w:lang w:eastAsia="en-US"/>
          </w:rPr>
          <w:t>http://www.sciencedirect.com</w:t>
        </w:r>
      </w:hyperlink>
    </w:p>
    <w:p w14:paraId="7F6BAF0C"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val="en-US" w:eastAsia="en-US"/>
        </w:rPr>
      </w:pPr>
      <w:r w:rsidRPr="00F921DD">
        <w:rPr>
          <w:rFonts w:ascii="Times New Roman" w:eastAsia="Calibri" w:hAnsi="Times New Roman" w:cs="Times New Roman"/>
          <w:color w:val="000000"/>
          <w:szCs w:val="28"/>
          <w:lang w:val="en-US" w:eastAsia="en-US"/>
        </w:rPr>
        <w:t xml:space="preserve">Emerald: Management </w:t>
      </w:r>
      <w:proofErr w:type="spellStart"/>
      <w:r w:rsidRPr="00F921DD">
        <w:rPr>
          <w:rFonts w:ascii="Times New Roman" w:eastAsia="Calibri" w:hAnsi="Times New Roman" w:cs="Times New Roman"/>
          <w:color w:val="000000"/>
          <w:szCs w:val="28"/>
          <w:lang w:val="en-US" w:eastAsia="en-US"/>
        </w:rPr>
        <w:t>eJournal</w:t>
      </w:r>
      <w:proofErr w:type="spellEnd"/>
      <w:r w:rsidRPr="00F921DD">
        <w:rPr>
          <w:rFonts w:ascii="Times New Roman" w:eastAsia="Calibri" w:hAnsi="Times New Roman" w:cs="Times New Roman"/>
          <w:color w:val="000000"/>
          <w:szCs w:val="28"/>
          <w:lang w:val="en-US" w:eastAsia="en-US"/>
        </w:rPr>
        <w:t xml:space="preserve"> Portfolio </w:t>
      </w:r>
      <w:hyperlink r:id="rId22" w:history="1">
        <w:r w:rsidRPr="00F921DD">
          <w:rPr>
            <w:rFonts w:ascii="Times New Roman" w:eastAsia="Calibri" w:hAnsi="Times New Roman" w:cs="Times New Roman"/>
            <w:szCs w:val="28"/>
            <w:lang w:val="en-US" w:eastAsia="en-US"/>
          </w:rPr>
          <w:t>https://www.emerald.com/insight/</w:t>
        </w:r>
      </w:hyperlink>
    </w:p>
    <w:p w14:paraId="61276302"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eastAsia="en-US"/>
        </w:rPr>
      </w:pPr>
      <w:r w:rsidRPr="00F921DD">
        <w:rPr>
          <w:rFonts w:ascii="Times New Roman" w:eastAsia="Calibri" w:hAnsi="Times New Roman" w:cs="Times New Roman"/>
          <w:szCs w:val="28"/>
          <w:lang w:eastAsia="en-US"/>
        </w:rPr>
        <w:t>Библиотека онлайн Лекций по Бизнесу и Маркетингу издательства Не</w:t>
      </w:r>
      <w:r w:rsidRPr="00F921DD">
        <w:rPr>
          <w:rFonts w:ascii="Times New Roman" w:eastAsia="Calibri" w:hAnsi="Times New Roman" w:cs="Times New Roman"/>
          <w:szCs w:val="28"/>
          <w:lang w:val="en-US" w:eastAsia="en-US"/>
        </w:rPr>
        <w:t>n</w:t>
      </w:r>
      <w:proofErr w:type="spellStart"/>
      <w:r w:rsidRPr="00F921DD">
        <w:rPr>
          <w:rFonts w:ascii="Times New Roman" w:eastAsia="Calibri" w:hAnsi="Times New Roman" w:cs="Times New Roman"/>
          <w:szCs w:val="28"/>
          <w:lang w:eastAsia="en-US"/>
        </w:rPr>
        <w:t>rу</w:t>
      </w:r>
      <w:proofErr w:type="spellEnd"/>
      <w:r w:rsidRPr="00F921DD">
        <w:rPr>
          <w:rFonts w:ascii="Times New Roman" w:eastAsia="Calibri" w:hAnsi="Times New Roman" w:cs="Times New Roman"/>
          <w:szCs w:val="28"/>
          <w:lang w:eastAsia="en-US"/>
        </w:rPr>
        <w:t xml:space="preserve"> </w:t>
      </w:r>
      <w:r w:rsidRPr="00F921DD">
        <w:rPr>
          <w:rFonts w:ascii="Times New Roman" w:eastAsia="Calibri" w:hAnsi="Times New Roman" w:cs="Times New Roman"/>
          <w:szCs w:val="28"/>
          <w:lang w:val="en-US" w:eastAsia="en-US"/>
        </w:rPr>
        <w:t>S</w:t>
      </w:r>
      <w:proofErr w:type="spellStart"/>
      <w:r w:rsidRPr="00F921DD">
        <w:rPr>
          <w:rFonts w:ascii="Times New Roman" w:eastAsia="Calibri" w:hAnsi="Times New Roman" w:cs="Times New Roman"/>
          <w:szCs w:val="28"/>
          <w:lang w:eastAsia="en-US"/>
        </w:rPr>
        <w:t>tewart</w:t>
      </w:r>
      <w:proofErr w:type="spellEnd"/>
      <w:r w:rsidRPr="00F921DD">
        <w:rPr>
          <w:rFonts w:ascii="Times New Roman" w:eastAsia="Calibri" w:hAnsi="Times New Roman" w:cs="Times New Roman"/>
          <w:szCs w:val="28"/>
          <w:lang w:eastAsia="en-US"/>
        </w:rPr>
        <w:t xml:space="preserve"> </w:t>
      </w:r>
      <w:proofErr w:type="spellStart"/>
      <w:r w:rsidRPr="00F921DD">
        <w:rPr>
          <w:rFonts w:ascii="Times New Roman" w:eastAsia="Calibri" w:hAnsi="Times New Roman" w:cs="Times New Roman"/>
          <w:szCs w:val="28"/>
          <w:lang w:eastAsia="en-US"/>
        </w:rPr>
        <w:t>Talks</w:t>
      </w:r>
      <w:proofErr w:type="spellEnd"/>
      <w:r w:rsidRPr="00F921DD">
        <w:rPr>
          <w:rFonts w:ascii="Times New Roman" w:eastAsia="Calibri" w:hAnsi="Times New Roman" w:cs="Times New Roman"/>
          <w:szCs w:val="28"/>
          <w:lang w:eastAsia="en-US"/>
        </w:rPr>
        <w:t xml:space="preserve"> </w:t>
      </w:r>
      <w:hyperlink r:id="rId23" w:history="1">
        <w:r w:rsidRPr="00F921DD">
          <w:rPr>
            <w:rFonts w:ascii="Times New Roman" w:eastAsia="Calibri" w:hAnsi="Times New Roman" w:cs="Times New Roman"/>
            <w:szCs w:val="28"/>
            <w:lang w:eastAsia="en-US"/>
          </w:rPr>
          <w:t>https://hstalks.com/business/</w:t>
        </w:r>
      </w:hyperlink>
    </w:p>
    <w:p w14:paraId="3F0E231C"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b/>
          <w:bCs/>
          <w:szCs w:val="28"/>
          <w:lang w:val="en-US" w:eastAsia="en-US"/>
        </w:rPr>
      </w:pPr>
      <w:r w:rsidRPr="00F921DD">
        <w:rPr>
          <w:rFonts w:ascii="Times New Roman" w:eastAsia="Calibri" w:hAnsi="Times New Roman" w:cs="Times New Roman"/>
          <w:bCs/>
          <w:szCs w:val="28"/>
          <w:lang w:val="en-US" w:eastAsia="en-US"/>
        </w:rPr>
        <w:t xml:space="preserve">Henry Stewart Talks: Journals in The Business &amp; Management Collection </w:t>
      </w:r>
      <w:hyperlink r:id="rId24" w:history="1">
        <w:r w:rsidRPr="00F921DD">
          <w:rPr>
            <w:rFonts w:ascii="Times New Roman" w:eastAsia="Calibri" w:hAnsi="Times New Roman" w:cs="Times New Roman"/>
            <w:bCs/>
            <w:szCs w:val="28"/>
            <w:lang w:val="en-US" w:eastAsia="en-US"/>
          </w:rPr>
          <w:t>https://hstalks.com/business/journals/</w:t>
        </w:r>
      </w:hyperlink>
    </w:p>
    <w:p w14:paraId="1C65CBC8"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szCs w:val="28"/>
          <w:lang w:val="en-US" w:eastAsia="en-US"/>
        </w:rPr>
      </w:pPr>
      <w:r w:rsidRPr="00F921DD">
        <w:rPr>
          <w:rFonts w:ascii="Times New Roman" w:eastAsia="Calibri" w:hAnsi="Times New Roman" w:cs="Times New Roman"/>
          <w:bCs/>
          <w:szCs w:val="28"/>
          <w:lang w:val="en-US" w:eastAsia="en-US"/>
        </w:rPr>
        <w:t>CNKI. Academic Reference</w:t>
      </w:r>
      <w:r w:rsidRPr="00F921DD">
        <w:rPr>
          <w:rFonts w:ascii="Times New Roman" w:eastAsia="Calibri" w:hAnsi="Times New Roman" w:cs="Times New Roman"/>
          <w:b/>
          <w:bCs/>
          <w:szCs w:val="28"/>
          <w:lang w:val="en-US" w:eastAsia="en-US"/>
        </w:rPr>
        <w:t xml:space="preserve"> </w:t>
      </w:r>
      <w:hyperlink r:id="rId25" w:history="1">
        <w:r w:rsidRPr="00F921DD">
          <w:rPr>
            <w:rFonts w:ascii="Times New Roman" w:eastAsia="Calibri" w:hAnsi="Times New Roman" w:cs="Times New Roman"/>
            <w:szCs w:val="28"/>
            <w:lang w:val="en-US" w:eastAsia="en-US"/>
          </w:rPr>
          <w:t>https://ar.oversea.cnki.net/</w:t>
        </w:r>
      </w:hyperlink>
    </w:p>
    <w:p w14:paraId="08476CA2"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bCs/>
          <w:szCs w:val="28"/>
          <w:lang w:val="en-US" w:eastAsia="en-US"/>
        </w:rPr>
      </w:pPr>
      <w:r w:rsidRPr="00F921DD">
        <w:rPr>
          <w:rFonts w:ascii="Times New Roman" w:eastAsia="Calibri" w:hAnsi="Times New Roman" w:cs="Times New Roman"/>
          <w:bCs/>
          <w:szCs w:val="28"/>
          <w:lang w:val="en-US" w:eastAsia="en-US"/>
        </w:rPr>
        <w:t>CNKI. China Academic Journals Full-text Database</w:t>
      </w:r>
      <w:r w:rsidRPr="00F921DD">
        <w:rPr>
          <w:rFonts w:ascii="Times New Roman" w:eastAsia="Calibri" w:hAnsi="Times New Roman" w:cs="Times New Roman"/>
          <w:b/>
          <w:bCs/>
          <w:szCs w:val="28"/>
          <w:lang w:val="en-US" w:eastAsia="en-US"/>
        </w:rPr>
        <w:t xml:space="preserve"> </w:t>
      </w:r>
      <w:hyperlink r:id="rId26" w:history="1">
        <w:r w:rsidRPr="00F921DD">
          <w:rPr>
            <w:rFonts w:ascii="Times New Roman" w:eastAsia="Calibri" w:hAnsi="Times New Roman" w:cs="Times New Roman"/>
            <w:bCs/>
            <w:szCs w:val="28"/>
            <w:lang w:val="en-US" w:eastAsia="en-US"/>
          </w:rPr>
          <w:t>https://oversea.cnki.net/kns?dbcode=CFLQ</w:t>
        </w:r>
      </w:hyperlink>
    </w:p>
    <w:p w14:paraId="371F4670" w14:textId="77777777" w:rsidR="00D308FE" w:rsidRPr="00F921DD" w:rsidRDefault="00D308FE" w:rsidP="00D308FE">
      <w:pPr>
        <w:numPr>
          <w:ilvl w:val="0"/>
          <w:numId w:val="21"/>
        </w:numPr>
        <w:tabs>
          <w:tab w:val="left" w:pos="851"/>
        </w:tabs>
        <w:spacing w:line="360" w:lineRule="auto"/>
        <w:ind w:left="0" w:firstLine="709"/>
        <w:jc w:val="both"/>
        <w:rPr>
          <w:rFonts w:ascii="Times New Roman" w:hAnsi="Times New Roman" w:cs="Times New Roman"/>
          <w:bCs/>
          <w:szCs w:val="28"/>
          <w:lang w:val="en-US"/>
        </w:rPr>
      </w:pPr>
      <w:r w:rsidRPr="00F921DD">
        <w:rPr>
          <w:rFonts w:ascii="Times New Roman" w:hAnsi="Times New Roman" w:cs="Times New Roman"/>
          <w:bCs/>
          <w:szCs w:val="28"/>
          <w:lang w:val="en-US"/>
        </w:rPr>
        <w:t xml:space="preserve">JSTOR. Arts &amp; Sciences I Collection </w:t>
      </w:r>
      <w:hyperlink r:id="rId27" w:history="1">
        <w:r w:rsidRPr="00F921DD">
          <w:rPr>
            <w:rFonts w:ascii="Times New Roman" w:hAnsi="Times New Roman" w:cs="Times New Roman"/>
            <w:szCs w:val="28"/>
            <w:lang w:val="en-US"/>
          </w:rPr>
          <w:t>https://www.jstor.org/</w:t>
        </w:r>
      </w:hyperlink>
    </w:p>
    <w:p w14:paraId="45DE0A62"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bCs/>
          <w:color w:val="000000"/>
          <w:szCs w:val="28"/>
          <w:lang w:eastAsia="en-US"/>
        </w:rPr>
        <w:t>Коллекция научных журналов</w:t>
      </w:r>
      <w:r w:rsidRPr="00F921DD">
        <w:rPr>
          <w:rFonts w:ascii="Times New Roman" w:eastAsia="Calibri" w:hAnsi="Times New Roman" w:cs="Times New Roman"/>
          <w:color w:val="000000"/>
          <w:szCs w:val="28"/>
          <w:lang w:eastAsia="en-US"/>
        </w:rPr>
        <w:t> </w:t>
      </w:r>
      <w:proofErr w:type="spellStart"/>
      <w:r w:rsidRPr="00F921DD">
        <w:rPr>
          <w:rFonts w:ascii="Times New Roman" w:eastAsia="Calibri" w:hAnsi="Times New Roman" w:cs="Times New Roman"/>
          <w:bCs/>
          <w:color w:val="000000"/>
          <w:szCs w:val="28"/>
          <w:lang w:eastAsia="en-US"/>
        </w:rPr>
        <w:t>Oxford</w:t>
      </w:r>
      <w:proofErr w:type="spellEnd"/>
      <w:r w:rsidRPr="00F921DD">
        <w:rPr>
          <w:rFonts w:ascii="Times New Roman" w:eastAsia="Calibri" w:hAnsi="Times New Roman" w:cs="Times New Roman"/>
          <w:bCs/>
          <w:color w:val="000000"/>
          <w:szCs w:val="28"/>
          <w:lang w:eastAsia="en-US"/>
        </w:rPr>
        <w:t xml:space="preserve"> </w:t>
      </w:r>
      <w:proofErr w:type="spellStart"/>
      <w:r w:rsidRPr="00F921DD">
        <w:rPr>
          <w:rFonts w:ascii="Times New Roman" w:eastAsia="Calibri" w:hAnsi="Times New Roman" w:cs="Times New Roman"/>
          <w:bCs/>
          <w:color w:val="000000"/>
          <w:szCs w:val="28"/>
          <w:lang w:eastAsia="en-US"/>
        </w:rPr>
        <w:t>University</w:t>
      </w:r>
      <w:proofErr w:type="spellEnd"/>
      <w:r w:rsidRPr="00F921DD">
        <w:rPr>
          <w:rFonts w:ascii="Times New Roman" w:eastAsia="Calibri" w:hAnsi="Times New Roman" w:cs="Times New Roman"/>
          <w:bCs/>
          <w:color w:val="000000"/>
          <w:szCs w:val="28"/>
          <w:lang w:eastAsia="en-US"/>
        </w:rPr>
        <w:t xml:space="preserve"> </w:t>
      </w:r>
      <w:proofErr w:type="spellStart"/>
      <w:r w:rsidRPr="00F921DD">
        <w:rPr>
          <w:rFonts w:ascii="Times New Roman" w:eastAsia="Calibri" w:hAnsi="Times New Roman" w:cs="Times New Roman"/>
          <w:bCs/>
          <w:color w:val="000000"/>
          <w:szCs w:val="28"/>
          <w:lang w:eastAsia="en-US"/>
        </w:rPr>
        <w:t>Press</w:t>
      </w:r>
      <w:proofErr w:type="spellEnd"/>
      <w:r w:rsidRPr="00F921DD">
        <w:rPr>
          <w:rFonts w:ascii="Times New Roman" w:eastAsia="Calibri" w:hAnsi="Times New Roman" w:cs="Times New Roman"/>
          <w:bCs/>
          <w:color w:val="000000"/>
          <w:szCs w:val="28"/>
          <w:lang w:eastAsia="en-US"/>
        </w:rPr>
        <w:t xml:space="preserve"> </w:t>
      </w:r>
      <w:hyperlink r:id="rId28" w:history="1">
        <w:r w:rsidRPr="00F921DD">
          <w:rPr>
            <w:rFonts w:ascii="Times New Roman" w:eastAsia="Calibri" w:hAnsi="Times New Roman" w:cs="Times New Roman"/>
            <w:color w:val="000000"/>
            <w:szCs w:val="28"/>
            <w:lang w:eastAsia="en-US"/>
          </w:rPr>
          <w:t>https://academic.oup.com/journals/</w:t>
        </w:r>
      </w:hyperlink>
    </w:p>
    <w:p w14:paraId="72412751"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hAnsi="Times New Roman" w:cs="Times New Roman"/>
          <w:szCs w:val="28"/>
          <w:shd w:val="clear" w:color="auto" w:fill="FFFFFF"/>
        </w:rPr>
      </w:pPr>
      <w:r w:rsidRPr="00F921DD">
        <w:rPr>
          <w:rFonts w:ascii="Times New Roman" w:eastAsia="Calibri" w:hAnsi="Times New Roman" w:cs="Times New Roman"/>
          <w:color w:val="000000"/>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921DD">
        <w:rPr>
          <w:rFonts w:ascii="Times New Roman" w:eastAsia="Calibri" w:hAnsi="Times New Roman" w:cs="Times New Roman"/>
          <w:color w:val="000000"/>
          <w:szCs w:val="28"/>
          <w:shd w:val="clear" w:color="auto" w:fill="FFFFFF"/>
          <w:lang w:eastAsia="en-US"/>
        </w:rPr>
        <w:t>iLibrary</w:t>
      </w:r>
      <w:proofErr w:type="spellEnd"/>
      <w:r w:rsidRPr="00F921DD">
        <w:rPr>
          <w:rFonts w:ascii="Times New Roman" w:eastAsia="Calibri" w:hAnsi="Times New Roman" w:cs="Times New Roman"/>
          <w:color w:val="000000"/>
          <w:szCs w:val="28"/>
          <w:shd w:val="clear" w:color="auto" w:fill="FFFFFF"/>
          <w:lang w:eastAsia="en-US"/>
        </w:rPr>
        <w:t xml:space="preserve"> </w:t>
      </w:r>
      <w:hyperlink r:id="rId29" w:history="1">
        <w:r w:rsidRPr="00F921DD">
          <w:rPr>
            <w:rFonts w:ascii="Times New Roman" w:hAnsi="Times New Roman" w:cs="Times New Roman"/>
            <w:szCs w:val="28"/>
            <w:shd w:val="clear" w:color="auto" w:fill="FFFFFF"/>
          </w:rPr>
          <w:t>https://www.oecd-ilibrary.org/</w:t>
        </w:r>
      </w:hyperlink>
    </w:p>
    <w:p w14:paraId="488E46D6" w14:textId="40FF11CC"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color w:val="000000"/>
          <w:szCs w:val="28"/>
          <w:lang w:eastAsia="en-US"/>
        </w:rPr>
      </w:pPr>
      <w:r w:rsidRPr="00F921DD">
        <w:rPr>
          <w:rFonts w:ascii="Times New Roman" w:eastAsia="Calibri" w:hAnsi="Times New Roman" w:cs="Times New Roman"/>
          <w:color w:val="000000"/>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54055B0" w14:textId="77777777" w:rsidR="00D308FE" w:rsidRPr="00F921DD" w:rsidRDefault="00D308FE" w:rsidP="00D308FE">
      <w:pPr>
        <w:numPr>
          <w:ilvl w:val="0"/>
          <w:numId w:val="21"/>
        </w:numPr>
        <w:tabs>
          <w:tab w:val="left" w:pos="851"/>
        </w:tabs>
        <w:spacing w:line="360" w:lineRule="auto"/>
        <w:ind w:left="0" w:firstLine="709"/>
        <w:contextualSpacing/>
        <w:jc w:val="both"/>
        <w:rPr>
          <w:rFonts w:ascii="Times New Roman" w:eastAsia="Calibri" w:hAnsi="Times New Roman" w:cs="Times New Roman"/>
          <w:bCs/>
          <w:szCs w:val="28"/>
          <w:lang w:eastAsia="en-US"/>
        </w:rPr>
      </w:pPr>
      <w:r w:rsidRPr="00F921DD">
        <w:rPr>
          <w:rFonts w:ascii="Times New Roman" w:eastAsia="Calibri" w:hAnsi="Times New Roman" w:cs="Times New Roman"/>
          <w:color w:val="000000"/>
          <w:szCs w:val="28"/>
          <w:lang w:eastAsia="en-US"/>
        </w:rPr>
        <w:t xml:space="preserve">База данных научных журналов издательства </w:t>
      </w:r>
      <w:proofErr w:type="spellStart"/>
      <w:r w:rsidRPr="00F921DD">
        <w:rPr>
          <w:rFonts w:ascii="Times New Roman" w:eastAsia="Calibri" w:hAnsi="Times New Roman" w:cs="Times New Roman"/>
          <w:color w:val="000000"/>
          <w:szCs w:val="28"/>
          <w:lang w:eastAsia="en-US"/>
        </w:rPr>
        <w:t>Wiley</w:t>
      </w:r>
      <w:proofErr w:type="spellEnd"/>
      <w:r w:rsidRPr="00F921DD">
        <w:rPr>
          <w:rFonts w:ascii="Times New Roman" w:eastAsia="Calibri" w:hAnsi="Times New Roman" w:cs="Times New Roman"/>
          <w:color w:val="000000"/>
          <w:szCs w:val="28"/>
          <w:lang w:eastAsia="en-US"/>
        </w:rPr>
        <w:t xml:space="preserve"> </w:t>
      </w:r>
      <w:hyperlink r:id="rId30" w:history="1">
        <w:r w:rsidRPr="00F921DD">
          <w:rPr>
            <w:rFonts w:ascii="Times New Roman" w:eastAsia="Calibri" w:hAnsi="Times New Roman" w:cs="Times New Roman"/>
            <w:szCs w:val="28"/>
            <w:lang w:eastAsia="en-US"/>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224B5E">
        <w:rPr>
          <w:rFonts w:ascii="Times New Roman" w:eastAsiaTheme="majorEastAsia" w:hAnsi="Times New Roman"/>
          <w:kern w:val="0"/>
          <w:sz w:val="28"/>
          <w:szCs w:val="28"/>
        </w:rPr>
        <w:t>10. Методические указания для обучающихся по освоению дисциплины</w:t>
      </w:r>
      <w:bookmarkEnd w:id="32"/>
      <w:bookmarkEnd w:id="33"/>
    </w:p>
    <w:p w14:paraId="56BFE115" w14:textId="77777777" w:rsidR="00A5228A" w:rsidRDefault="00A5228A" w:rsidP="00A5228A">
      <w:pPr>
        <w:spacing w:line="360" w:lineRule="auto"/>
        <w:ind w:firstLine="709"/>
        <w:jc w:val="both"/>
        <w:rPr>
          <w:rFonts w:ascii="Times New Roman" w:hAnsi="Times New Roman" w:cs="Times New Roman"/>
          <w:szCs w:val="28"/>
        </w:rPr>
      </w:pPr>
      <w:bookmarkStart w:id="36" w:name="_Toc508028717"/>
      <w:r w:rsidRPr="00BC5289">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1A2AC41D" w14:textId="32D48FDE" w:rsidR="00A5228A" w:rsidRDefault="00A5228A" w:rsidP="00673498">
      <w:pPr>
        <w:widowControl w:val="0"/>
        <w:spacing w:line="360" w:lineRule="auto"/>
        <w:ind w:firstLine="709"/>
        <w:jc w:val="both"/>
        <w:rPr>
          <w:rFonts w:ascii="Times New Roman" w:hAnsi="Times New Roman" w:cs="Times New Roman"/>
          <w:szCs w:val="28"/>
        </w:rPr>
      </w:pPr>
      <w:r w:rsidRPr="00BC5289">
        <w:rPr>
          <w:rFonts w:ascii="Times New Roman" w:hAnsi="Times New Roman" w:cs="Times New Roman"/>
          <w:szCs w:val="28"/>
        </w:rPr>
        <w:t xml:space="preserve"> В ходе подготовки к практическим занятиям следует изучить основную </w:t>
      </w:r>
      <w:r w:rsidRPr="00BC5289">
        <w:rPr>
          <w:rFonts w:ascii="Times New Roman" w:hAnsi="Times New Roman" w:cs="Times New Roman"/>
          <w:szCs w:val="28"/>
        </w:rPr>
        <w:lastRenderedPageBreak/>
        <w:t>и дополнительную литературу</w:t>
      </w:r>
      <w:r>
        <w:rPr>
          <w:rFonts w:ascii="Times New Roman" w:hAnsi="Times New Roman" w:cs="Times New Roman"/>
          <w:szCs w:val="28"/>
        </w:rPr>
        <w:t xml:space="preserve">. Знать основные нормативно-правовые акты, регулирующие данную сферу. </w:t>
      </w:r>
    </w:p>
    <w:p w14:paraId="1FA00CD8" w14:textId="03F82B4A" w:rsidR="00AD0BF5" w:rsidRDefault="00AD0BF5" w:rsidP="00A5228A">
      <w:pPr>
        <w:spacing w:line="360" w:lineRule="auto"/>
        <w:ind w:firstLine="709"/>
        <w:jc w:val="both"/>
        <w:rPr>
          <w:rFonts w:ascii="Times New Roman" w:hAnsi="Times New Roman" w:cs="Times New Roman"/>
          <w:szCs w:val="28"/>
        </w:rPr>
      </w:pPr>
      <w:r w:rsidRPr="000C2E58">
        <w:rPr>
          <w:rFonts w:ascii="TimesNewRoman" w:hAnsi="TimesNewRoman" w:cs="TimesNewRoman"/>
          <w:szCs w:val="28"/>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w:t>
      </w:r>
      <w:r>
        <w:rPr>
          <w:rFonts w:ascii="TimesNewRoman" w:hAnsi="TimesNewRoman" w:cs="TimesNewRoman"/>
          <w:szCs w:val="28"/>
        </w:rPr>
        <w:t>кафедрой</w:t>
      </w:r>
      <w:r w:rsidRPr="000C2E58">
        <w:rPr>
          <w:rFonts w:ascii="TimesNewRoman" w:hAnsi="TimesNewRoman" w:cs="TimesNewRoman"/>
          <w:szCs w:val="28"/>
        </w:rPr>
        <w:t xml:space="preserve"> </w:t>
      </w:r>
      <w:r>
        <w:rPr>
          <w:rFonts w:ascii="TimesNewRoman" w:hAnsi="TimesNewRoman" w:cs="TimesNewRoman"/>
          <w:szCs w:val="28"/>
        </w:rPr>
        <w:t>корпоративных финансов и корпоративного управления</w:t>
      </w:r>
    </w:p>
    <w:p w14:paraId="75B24C12" w14:textId="2400E002" w:rsidR="00A5228A" w:rsidRPr="00286C29" w:rsidRDefault="00A5228A" w:rsidP="00A5228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37" w:name="_Toc117858218"/>
      <w:r w:rsidRPr="00286C29">
        <w:rPr>
          <w:rFonts w:ascii="Times New Roman" w:eastAsiaTheme="minorHAnsi" w:hAnsi="Times New Roman" w:cs="Times New Roman"/>
          <w:color w:val="000000"/>
          <w:kern w:val="0"/>
          <w:sz w:val="28"/>
          <w:szCs w:val="28"/>
          <w:lang w:eastAsia="en-US"/>
        </w:rPr>
        <w:t>Требования к оформлению</w:t>
      </w:r>
      <w:r>
        <w:rPr>
          <w:rFonts w:ascii="Times New Roman" w:eastAsiaTheme="minorHAnsi" w:hAnsi="Times New Roman" w:cs="Times New Roman"/>
          <w:color w:val="000000"/>
          <w:kern w:val="0"/>
          <w:sz w:val="28"/>
          <w:szCs w:val="28"/>
          <w:lang w:eastAsia="en-US"/>
        </w:rPr>
        <w:t xml:space="preserve"> </w:t>
      </w:r>
      <w:bookmarkEnd w:id="37"/>
      <w:r w:rsidR="00DB35F6">
        <w:rPr>
          <w:rFonts w:ascii="Times New Roman" w:eastAsiaTheme="minorHAnsi" w:hAnsi="Times New Roman" w:cs="Times New Roman"/>
          <w:color w:val="000000"/>
          <w:kern w:val="0"/>
          <w:sz w:val="28"/>
          <w:szCs w:val="28"/>
          <w:lang w:eastAsia="en-US"/>
        </w:rPr>
        <w:t xml:space="preserve">контрольной работы </w:t>
      </w:r>
    </w:p>
    <w:p w14:paraId="541D4FF0"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03909EB4"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выполняется </w:t>
      </w:r>
      <w:r>
        <w:rPr>
          <w:rFonts w:ascii="Times New Roman" w:hAnsi="Times New Roman"/>
          <w:sz w:val="28"/>
          <w:szCs w:val="28"/>
        </w:rPr>
        <w:t xml:space="preserve">на компьютере </w:t>
      </w:r>
      <w:r w:rsidRPr="0030634D">
        <w:rPr>
          <w:rFonts w:ascii="Times New Roman" w:hAnsi="Times New Roman"/>
          <w:sz w:val="28"/>
          <w:szCs w:val="28"/>
        </w:rPr>
        <w:t xml:space="preserve">через полтора интервала. </w:t>
      </w:r>
      <w:r>
        <w:rPr>
          <w:rFonts w:ascii="Times New Roman" w:hAnsi="Times New Roman"/>
          <w:sz w:val="28"/>
          <w:szCs w:val="28"/>
        </w:rPr>
        <w:t>Ш</w:t>
      </w:r>
      <w:r w:rsidRPr="0030634D">
        <w:rPr>
          <w:rFonts w:ascii="Times New Roman" w:hAnsi="Times New Roman"/>
          <w:sz w:val="28"/>
          <w:szCs w:val="28"/>
        </w:rPr>
        <w:t xml:space="preserve">рифт – </w:t>
      </w:r>
      <w:proofErr w:type="spellStart"/>
      <w:r w:rsidRPr="0030634D">
        <w:rPr>
          <w:rFonts w:ascii="Times New Roman" w:hAnsi="Times New Roman"/>
          <w:sz w:val="28"/>
          <w:szCs w:val="28"/>
        </w:rPr>
        <w:t>Times</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New</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Roman</w:t>
      </w:r>
      <w:proofErr w:type="spellEnd"/>
      <w:r w:rsidRPr="0030634D">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E25242C"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Размеры полей: правое –10 </w:t>
      </w:r>
      <w:r w:rsidRPr="0030634D">
        <w:rPr>
          <w:rFonts w:ascii="Times New Roman" w:hAnsi="Times New Roman"/>
          <w:sz w:val="28"/>
          <w:szCs w:val="28"/>
        </w:rPr>
        <w:t xml:space="preserve">мм, верхнее и нижнее – </w:t>
      </w:r>
      <w:smartTag w:uri="urn:schemas-microsoft-com:office:smarttags" w:element="metricconverter">
        <w:smartTagPr>
          <w:attr w:name="ProductID" w:val="20 мм"/>
        </w:smartTagPr>
        <w:r w:rsidRPr="0030634D">
          <w:rPr>
            <w:rFonts w:ascii="Times New Roman" w:hAnsi="Times New Roman"/>
            <w:sz w:val="28"/>
            <w:szCs w:val="28"/>
          </w:rPr>
          <w:t>20 мм</w:t>
        </w:r>
      </w:smartTag>
      <w:r w:rsidRPr="0030634D">
        <w:rPr>
          <w:rFonts w:ascii="Times New Roman" w:hAnsi="Times New Roman"/>
          <w:sz w:val="28"/>
          <w:szCs w:val="28"/>
        </w:rPr>
        <w:t xml:space="preserve">, левое –30 мм (ГОСТ 7.32-2001, в ред. Изменения № 1 от 01.12.2005, ИУС № 12, 2005). </w:t>
      </w:r>
    </w:p>
    <w:p w14:paraId="51E9A272"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Список использованных источников</w:t>
      </w:r>
      <w:r>
        <w:rPr>
          <w:rFonts w:ascii="Times New Roman" w:hAnsi="Times New Roman"/>
          <w:sz w:val="28"/>
          <w:szCs w:val="28"/>
        </w:rPr>
        <w:t xml:space="preserve"> располагается в конце работы.</w:t>
      </w:r>
    </w:p>
    <w:p w14:paraId="0B09CFE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Ссылки на использованные источники оформляются в</w:t>
      </w:r>
      <w:r>
        <w:rPr>
          <w:rFonts w:ascii="Times New Roman" w:hAnsi="Times New Roman"/>
          <w:sz w:val="28"/>
          <w:szCs w:val="28"/>
        </w:rPr>
        <w:t xml:space="preserve"> виде подстрочных ссылок.</w:t>
      </w:r>
      <w:r w:rsidRPr="0030634D">
        <w:rPr>
          <w:rFonts w:ascii="Times New Roman" w:hAnsi="Times New Roman"/>
          <w:sz w:val="28"/>
          <w:szCs w:val="28"/>
        </w:rPr>
        <w:t xml:space="preserve"> </w:t>
      </w:r>
    </w:p>
    <w:p w14:paraId="127A68C7"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r>
        <w:rPr>
          <w:rFonts w:ascii="Times New Roman" w:hAnsi="Times New Roman"/>
          <w:sz w:val="28"/>
          <w:szCs w:val="28"/>
        </w:rPr>
        <w:t>.</w:t>
      </w:r>
    </w:p>
    <w:p w14:paraId="7D125E2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 xml:space="preserve">При переносе таблицы на следующую страницу название помещают только над первой частью, при этом нижнюю горизонтальную черту, </w:t>
      </w:r>
      <w:r w:rsidRPr="0030634D">
        <w:rPr>
          <w:rFonts w:ascii="Times New Roman" w:hAnsi="Times New Roman"/>
          <w:sz w:val="28"/>
          <w:szCs w:val="28"/>
        </w:rPr>
        <w:lastRenderedPageBreak/>
        <w:t>ограничивающую первую часть таблицы, не проводят. Над другими частями</w:t>
      </w:r>
      <w:r>
        <w:rPr>
          <w:rFonts w:ascii="Times New Roman" w:hAnsi="Times New Roman"/>
          <w:sz w:val="28"/>
          <w:szCs w:val="28"/>
        </w:rPr>
        <w:t xml:space="preserve"> таблицы </w:t>
      </w:r>
      <w:r w:rsidRPr="0030634D">
        <w:rPr>
          <w:rFonts w:ascii="Times New Roman" w:hAnsi="Times New Roman"/>
          <w:sz w:val="28"/>
          <w:szCs w:val="28"/>
        </w:rPr>
        <w:t xml:space="preserve"> </w:t>
      </w:r>
      <w:r>
        <w:rPr>
          <w:rFonts w:ascii="Times New Roman" w:hAnsi="Times New Roman"/>
          <w:sz w:val="28"/>
          <w:szCs w:val="28"/>
        </w:rPr>
        <w:t xml:space="preserve"> </w:t>
      </w:r>
      <w:r w:rsidRPr="0030634D">
        <w:rPr>
          <w:rFonts w:ascii="Times New Roman" w:hAnsi="Times New Roman"/>
          <w:sz w:val="28"/>
          <w:szCs w:val="28"/>
        </w:rPr>
        <w:t>слева пишут слово «Продолжение» и указывают номер таблицы (например: Продолжение таблицы 1)</w:t>
      </w:r>
      <w:r>
        <w:rPr>
          <w:rFonts w:ascii="Times New Roman" w:hAnsi="Times New Roman"/>
          <w:sz w:val="28"/>
          <w:szCs w:val="28"/>
        </w:rPr>
        <w:t>.</w:t>
      </w:r>
    </w:p>
    <w:p w14:paraId="44B3D3E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Если цифровые или иные данные в какой-либо строке таблицы не приводят, то в ней ставят прочерк</w:t>
      </w:r>
      <w:r>
        <w:rPr>
          <w:rFonts w:ascii="Times New Roman" w:hAnsi="Times New Roman"/>
          <w:sz w:val="28"/>
          <w:szCs w:val="28"/>
        </w:rPr>
        <w:t>.</w:t>
      </w:r>
    </w:p>
    <w:p w14:paraId="41D5A3AE"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r>
        <w:rPr>
          <w:rFonts w:ascii="Times New Roman" w:hAnsi="Times New Roman"/>
          <w:sz w:val="28"/>
          <w:szCs w:val="28"/>
        </w:rPr>
        <w:t>.</w:t>
      </w:r>
    </w:p>
    <w:p w14:paraId="3BF524B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Таблица (рисунок) и ее название не должны находиться на разных страницах</w:t>
      </w:r>
      <w:r>
        <w:rPr>
          <w:rFonts w:ascii="Times New Roman" w:hAnsi="Times New Roman"/>
          <w:sz w:val="28"/>
          <w:szCs w:val="28"/>
        </w:rPr>
        <w:t>.</w:t>
      </w:r>
    </w:p>
    <w:p w14:paraId="468EB73B"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Рекомендуется применять 12 размер шрифта в таблице</w:t>
      </w:r>
      <w:r>
        <w:rPr>
          <w:rFonts w:ascii="Times New Roman" w:hAnsi="Times New Roman"/>
          <w:sz w:val="28"/>
          <w:szCs w:val="28"/>
        </w:rPr>
        <w:t>.</w:t>
      </w:r>
    </w:p>
    <w:p w14:paraId="6C182D18"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Ф</w:t>
      </w:r>
      <w:r w:rsidRPr="0030634D">
        <w:rPr>
          <w:rFonts w:ascii="Times New Roman" w:hAnsi="Times New Roman"/>
          <w:sz w:val="28"/>
          <w:szCs w:val="28"/>
        </w:rPr>
        <w:t>ормулы следует набирать в специальном редакторе формул</w:t>
      </w:r>
      <w:r>
        <w:rPr>
          <w:rFonts w:ascii="Times New Roman" w:hAnsi="Times New Roman"/>
          <w:sz w:val="28"/>
          <w:szCs w:val="28"/>
        </w:rPr>
        <w:t>.</w:t>
      </w:r>
    </w:p>
    <w:p w14:paraId="7686E9A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r>
        <w:rPr>
          <w:rFonts w:ascii="Times New Roman" w:hAnsi="Times New Roman"/>
          <w:sz w:val="28"/>
          <w:szCs w:val="28"/>
        </w:rPr>
        <w:t>.</w:t>
      </w:r>
    </w:p>
    <w:p w14:paraId="0862BFD7"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8" w:name="_Toc20314754"/>
      <w:bookmarkStart w:id="39" w:name="_Toc117083054"/>
      <w:bookmarkEnd w:id="36"/>
      <w:r w:rsidRPr="00A778FD">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14:paraId="4F663FF8"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40" w:name="_Toc20314755"/>
      <w:bookmarkStart w:id="41" w:name="_Toc117083055"/>
      <w:r w:rsidRPr="00A778FD">
        <w:rPr>
          <w:rFonts w:ascii="Times New Roman" w:hAnsi="Times New Roman" w:cs="Times New Roman"/>
          <w:webHidden/>
          <w:color w:val="000000"/>
          <w:sz w:val="28"/>
          <w:szCs w:val="28"/>
        </w:rPr>
        <w:t>11.1 Комплект лицензионного программного обеспечения</w:t>
      </w:r>
      <w:bookmarkEnd w:id="40"/>
      <w:bookmarkEnd w:id="41"/>
    </w:p>
    <w:p w14:paraId="59922C4D" w14:textId="77777777" w:rsidR="00AD0BF5" w:rsidRPr="00ED643D" w:rsidRDefault="00AD0BF5" w:rsidP="00AD0BF5">
      <w:pPr>
        <w:tabs>
          <w:tab w:val="left" w:pos="993"/>
          <w:tab w:val="left" w:pos="1134"/>
        </w:tabs>
        <w:spacing w:line="360" w:lineRule="auto"/>
        <w:ind w:firstLine="709"/>
        <w:jc w:val="both"/>
        <w:rPr>
          <w:rFonts w:ascii="Times New Roman" w:hAnsi="Times New Roman" w:cs="Times New Roman"/>
          <w:szCs w:val="28"/>
        </w:rPr>
      </w:pPr>
      <w:bookmarkStart w:id="42" w:name="_Hlk177227352"/>
      <w:bookmarkStart w:id="43" w:name="_Toc20314756"/>
      <w:bookmarkStart w:id="44" w:name="_Toc117083056"/>
      <w:r w:rsidRPr="00ED643D">
        <w:rPr>
          <w:rFonts w:ascii="Times New Roman" w:hAnsi="Times New Roman" w:cs="Times New Roman"/>
          <w:szCs w:val="28"/>
        </w:rPr>
        <w:t xml:space="preserve">1. </w:t>
      </w:r>
      <w:r w:rsidRPr="001F1EE2">
        <w:rPr>
          <w:rFonts w:ascii="Times New Roman" w:hAnsi="Times New Roman" w:cs="Times New Roman" w:hint="eastAsia"/>
          <w:szCs w:val="28"/>
        </w:rPr>
        <w:t>Пакет</w:t>
      </w:r>
      <w:r w:rsidRPr="00ED643D">
        <w:rPr>
          <w:rFonts w:ascii="Times New Roman" w:hAnsi="Times New Roman" w:cs="Times New Roman"/>
          <w:szCs w:val="28"/>
        </w:rPr>
        <w:t xml:space="preserve"> </w:t>
      </w:r>
      <w:r w:rsidRPr="001F1EE2">
        <w:rPr>
          <w:rFonts w:ascii="Times New Roman" w:hAnsi="Times New Roman" w:cs="Times New Roman" w:hint="eastAsia"/>
          <w:szCs w:val="28"/>
        </w:rPr>
        <w:t>офисных</w:t>
      </w:r>
      <w:r w:rsidRPr="00ED643D">
        <w:rPr>
          <w:rFonts w:ascii="Times New Roman" w:hAnsi="Times New Roman" w:cs="Times New Roman"/>
          <w:szCs w:val="28"/>
        </w:rPr>
        <w:t xml:space="preserve"> </w:t>
      </w:r>
      <w:r w:rsidRPr="001F1EE2">
        <w:rPr>
          <w:rFonts w:ascii="Times New Roman" w:hAnsi="Times New Roman" w:cs="Times New Roman" w:hint="eastAsia"/>
          <w:szCs w:val="28"/>
        </w:rPr>
        <w:t>программ</w:t>
      </w:r>
      <w:r w:rsidRPr="00ED643D">
        <w:rPr>
          <w:rFonts w:ascii="Times New Roman" w:hAnsi="Times New Roman" w:cs="Times New Roman"/>
          <w:szCs w:val="28"/>
        </w:rPr>
        <w:t xml:space="preserve"> </w:t>
      </w:r>
      <w:r w:rsidRPr="001F1EE2">
        <w:rPr>
          <w:rFonts w:ascii="Times New Roman" w:hAnsi="Times New Roman" w:cs="Times New Roman"/>
          <w:szCs w:val="28"/>
          <w:lang w:val="en-US"/>
        </w:rPr>
        <w:t>Microsoft</w:t>
      </w:r>
      <w:r w:rsidRPr="00ED643D">
        <w:rPr>
          <w:rFonts w:ascii="Times New Roman" w:hAnsi="Times New Roman" w:cs="Times New Roman"/>
          <w:szCs w:val="28"/>
        </w:rPr>
        <w:t xml:space="preserve"> </w:t>
      </w:r>
      <w:r w:rsidRPr="001F1EE2">
        <w:rPr>
          <w:rFonts w:ascii="Times New Roman" w:hAnsi="Times New Roman" w:cs="Times New Roman"/>
          <w:szCs w:val="28"/>
          <w:lang w:val="en-US"/>
        </w:rPr>
        <w:t>office</w:t>
      </w:r>
      <w:r w:rsidRPr="00ED643D">
        <w:rPr>
          <w:rFonts w:ascii="Times New Roman" w:hAnsi="Times New Roman" w:cs="Times New Roman"/>
          <w:szCs w:val="28"/>
        </w:rPr>
        <w:t xml:space="preserve"> (</w:t>
      </w:r>
      <w:r w:rsidRPr="001F1EE2">
        <w:rPr>
          <w:rFonts w:ascii="Times New Roman" w:hAnsi="Times New Roman" w:cs="Times New Roman"/>
          <w:szCs w:val="28"/>
          <w:lang w:val="en-US"/>
        </w:rPr>
        <w:t>Word</w:t>
      </w:r>
      <w:r w:rsidRPr="00ED643D">
        <w:rPr>
          <w:rFonts w:ascii="Times New Roman" w:hAnsi="Times New Roman" w:cs="Times New Roman"/>
          <w:szCs w:val="28"/>
        </w:rPr>
        <w:t xml:space="preserve">, </w:t>
      </w:r>
      <w:r w:rsidRPr="001F1EE2">
        <w:rPr>
          <w:rFonts w:ascii="Times New Roman" w:hAnsi="Times New Roman" w:cs="Times New Roman"/>
          <w:szCs w:val="28"/>
          <w:lang w:val="en-US"/>
        </w:rPr>
        <w:t>Excel</w:t>
      </w:r>
      <w:r w:rsidRPr="00ED643D">
        <w:rPr>
          <w:rFonts w:ascii="Times New Roman" w:hAnsi="Times New Roman" w:cs="Times New Roman"/>
          <w:szCs w:val="28"/>
        </w:rPr>
        <w:t xml:space="preserve">, </w:t>
      </w:r>
      <w:r w:rsidRPr="001F1EE2">
        <w:rPr>
          <w:rFonts w:ascii="Times New Roman" w:hAnsi="Times New Roman" w:cs="Times New Roman"/>
          <w:szCs w:val="28"/>
          <w:lang w:val="en-US"/>
        </w:rPr>
        <w:t>PowerPoint</w:t>
      </w:r>
      <w:r w:rsidRPr="00ED643D">
        <w:rPr>
          <w:rFonts w:ascii="Times New Roman" w:hAnsi="Times New Roman" w:cs="Times New Roman"/>
          <w:szCs w:val="28"/>
        </w:rPr>
        <w:t>).</w:t>
      </w:r>
    </w:p>
    <w:p w14:paraId="57BA62CF" w14:textId="77777777" w:rsidR="00AD0BF5" w:rsidRDefault="00AD0BF5" w:rsidP="00AD0BF5">
      <w:pPr>
        <w:tabs>
          <w:tab w:val="left" w:pos="993"/>
          <w:tab w:val="left" w:pos="1134"/>
        </w:tabs>
        <w:spacing w:line="360" w:lineRule="auto"/>
        <w:ind w:firstLine="709"/>
        <w:jc w:val="both"/>
        <w:rPr>
          <w:rFonts w:ascii="Times New Roman" w:hAnsi="Times New Roman" w:cs="Times New Roman"/>
          <w:szCs w:val="28"/>
        </w:rPr>
      </w:pPr>
      <w:r w:rsidRPr="001F1EE2">
        <w:rPr>
          <w:rFonts w:ascii="Times New Roman" w:hAnsi="Times New Roman" w:cs="Times New Roman"/>
          <w:szCs w:val="28"/>
        </w:rPr>
        <w:t xml:space="preserve">2. </w:t>
      </w:r>
      <w:r w:rsidRPr="001F1EE2">
        <w:rPr>
          <w:rFonts w:ascii="Times New Roman" w:hAnsi="Times New Roman" w:cs="Times New Roman" w:hint="eastAsia"/>
          <w:szCs w:val="28"/>
        </w:rPr>
        <w:t>Антивирус</w:t>
      </w:r>
      <w:r w:rsidRPr="001F1EE2">
        <w:rPr>
          <w:rFonts w:ascii="Times New Roman" w:hAnsi="Times New Roman" w:cs="Times New Roman"/>
          <w:szCs w:val="28"/>
        </w:rPr>
        <w:t xml:space="preserve"> </w:t>
      </w:r>
      <w:proofErr w:type="spellStart"/>
      <w:r w:rsidRPr="001F1EE2">
        <w:rPr>
          <w:rFonts w:ascii="Times New Roman" w:hAnsi="Times New Roman" w:cs="Times New Roman"/>
          <w:szCs w:val="28"/>
        </w:rPr>
        <w:t>Kaspersky</w:t>
      </w:r>
      <w:proofErr w:type="spellEnd"/>
      <w:r w:rsidRPr="001F1EE2">
        <w:rPr>
          <w:rFonts w:ascii="Times New Roman" w:hAnsi="Times New Roman" w:cs="Times New Roman"/>
          <w:szCs w:val="28"/>
        </w:rPr>
        <w:t>.</w:t>
      </w:r>
    </w:p>
    <w:p w14:paraId="246D7B10" w14:textId="77777777" w:rsidR="00AD0BF5" w:rsidRPr="001F1EE2" w:rsidRDefault="00AD0BF5" w:rsidP="00AD0BF5">
      <w:pPr>
        <w:tabs>
          <w:tab w:val="left" w:pos="993"/>
          <w:tab w:val="left" w:pos="1134"/>
        </w:tabs>
        <w:spacing w:line="360" w:lineRule="auto"/>
        <w:ind w:firstLine="709"/>
        <w:jc w:val="both"/>
        <w:rPr>
          <w:rFonts w:ascii="Times New Roman" w:hAnsi="Times New Roman" w:cs="Times New Roman"/>
          <w:szCs w:val="28"/>
        </w:rPr>
      </w:pPr>
      <w:r w:rsidRPr="001F1EE2">
        <w:rPr>
          <w:rFonts w:ascii="Times New Roman" w:hAnsi="Times New Roman" w:cs="Times New Roman"/>
          <w:szCs w:val="28"/>
        </w:rPr>
        <w:t xml:space="preserve">3. </w:t>
      </w:r>
      <w:r>
        <w:rPr>
          <w:rFonts w:ascii="Times New Roman" w:hAnsi="Times New Roman" w:cs="Times New Roman"/>
          <w:szCs w:val="28"/>
        </w:rPr>
        <w:t>Альт</w:t>
      </w:r>
      <w:r w:rsidRPr="001F1EE2">
        <w:rPr>
          <w:rFonts w:ascii="Times New Roman" w:hAnsi="Times New Roman" w:cs="Times New Roman"/>
          <w:szCs w:val="28"/>
        </w:rPr>
        <w:t>-</w:t>
      </w:r>
      <w:proofErr w:type="spellStart"/>
      <w:r>
        <w:rPr>
          <w:rFonts w:ascii="Times New Roman" w:hAnsi="Times New Roman" w:cs="Times New Roman"/>
          <w:szCs w:val="28"/>
        </w:rPr>
        <w:t>инвест</w:t>
      </w:r>
      <w:proofErr w:type="spellEnd"/>
      <w:r w:rsidRPr="001F1EE2">
        <w:rPr>
          <w:rFonts w:ascii="Times New Roman" w:hAnsi="Times New Roman" w:cs="Times New Roman"/>
          <w:szCs w:val="28"/>
        </w:rPr>
        <w:t xml:space="preserve"> </w:t>
      </w:r>
    </w:p>
    <w:bookmarkEnd w:id="42"/>
    <w:p w14:paraId="19292A31" w14:textId="162F9627" w:rsidR="00A778FD" w:rsidRPr="00A778FD" w:rsidRDefault="00A778FD" w:rsidP="0081156B">
      <w:pPr>
        <w:spacing w:line="360" w:lineRule="auto"/>
        <w:ind w:firstLine="709"/>
        <w:jc w:val="both"/>
        <w:rPr>
          <w:rFonts w:ascii="Times New Roman" w:hAnsi="Times New Roman" w:cs="Times New Roman"/>
          <w:webHidden/>
          <w:color w:val="000000"/>
          <w:szCs w:val="28"/>
        </w:rPr>
      </w:pPr>
      <w:r w:rsidRPr="00A778FD">
        <w:rPr>
          <w:rFonts w:ascii="Times New Roman" w:hAnsi="Times New Roman" w:cs="Times New Roman"/>
          <w:webHidden/>
          <w:color w:val="000000"/>
          <w:szCs w:val="28"/>
        </w:rPr>
        <w:t>11.2 Современные профессиональные базы данных и информационные справочные системы</w:t>
      </w:r>
      <w:bookmarkEnd w:id="43"/>
      <w:bookmarkEnd w:id="44"/>
    </w:p>
    <w:p w14:paraId="5B4466AD" w14:textId="77777777"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1. Справочная правовая система КонсультантПлюс»: www.consultant.ru</w:t>
      </w:r>
    </w:p>
    <w:p w14:paraId="4A164CC3" w14:textId="2F609438" w:rsidR="00A778FD" w:rsidRDefault="00A778FD" w:rsidP="002A4A70">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2. Справочная правовая система «Гарант».</w:t>
      </w:r>
    </w:p>
    <w:p w14:paraId="660CB29D" w14:textId="2D0D33FA" w:rsidR="006E2181" w:rsidRPr="000C2DAB" w:rsidRDefault="006E2181" w:rsidP="006E2181">
      <w:pPr>
        <w:shd w:val="clear" w:color="auto" w:fill="FFFFFF"/>
        <w:tabs>
          <w:tab w:val="left" w:pos="442"/>
        </w:tabs>
        <w:spacing w:line="360" w:lineRule="auto"/>
        <w:ind w:firstLine="709"/>
        <w:jc w:val="both"/>
        <w:rPr>
          <w:rFonts w:ascii="Times New Roman" w:hAnsi="Times New Roman" w:cs="Times New Roman"/>
          <w:szCs w:val="28"/>
        </w:rPr>
      </w:pPr>
      <w:r w:rsidRPr="0081156B">
        <w:rPr>
          <w:rFonts w:ascii="Times New Roman" w:hAnsi="Times New Roman" w:cs="Times New Roman"/>
          <w:color w:val="000000"/>
          <w:szCs w:val="28"/>
        </w:rPr>
        <w:lastRenderedPageBreak/>
        <w:t>3.</w:t>
      </w:r>
      <w:r w:rsidRPr="000C2DAB">
        <w:rPr>
          <w:rFonts w:ascii="Times New Roman" w:eastAsia="Calibri" w:hAnsi="Times New Roman" w:cs="Times New Roman"/>
          <w:bCs/>
          <w:szCs w:val="28"/>
        </w:rPr>
        <w:t xml:space="preserve"> Информационная система </w:t>
      </w:r>
      <w:proofErr w:type="spellStart"/>
      <w:r w:rsidRPr="000C2DAB">
        <w:rPr>
          <w:rFonts w:ascii="Times New Roman" w:eastAsia="Calibri" w:hAnsi="Times New Roman" w:cs="Times New Roman"/>
          <w:bCs/>
          <w:szCs w:val="28"/>
          <w:lang w:val="en-US"/>
        </w:rPr>
        <w:t>Cbonds</w:t>
      </w:r>
      <w:proofErr w:type="spellEnd"/>
    </w:p>
    <w:p w14:paraId="5E756AB9" w14:textId="77777777" w:rsidR="00A778FD" w:rsidRPr="00A778F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45" w:name="_Toc20314757"/>
      <w:bookmarkStart w:id="46" w:name="_Toc117083057"/>
      <w:r w:rsidRPr="00A778FD">
        <w:rPr>
          <w:sz w:val="28"/>
          <w:szCs w:val="28"/>
        </w:rPr>
        <w:t>11.3. Сертифицированные программные и аппаратные средства защиты информации</w:t>
      </w:r>
      <w:bookmarkEnd w:id="45"/>
      <w:bookmarkEnd w:id="46"/>
    </w:p>
    <w:p w14:paraId="598C28D3" w14:textId="77777777" w:rsidR="00A778FD" w:rsidRPr="00A778FD" w:rsidRDefault="00A778FD" w:rsidP="00A778FD">
      <w:pPr>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376B0E"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7" w:name="_Toc508028718"/>
      <w:bookmarkStart w:id="48" w:name="_Toc117083058"/>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7"/>
      <w:bookmarkEnd w:id="48"/>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BA520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C8CA5" w14:textId="77777777" w:rsidR="00D879FE" w:rsidRDefault="00D879FE">
      <w:r>
        <w:separator/>
      </w:r>
    </w:p>
  </w:endnote>
  <w:endnote w:type="continuationSeparator" w:id="0">
    <w:p w14:paraId="45F74CEC" w14:textId="77777777" w:rsidR="00D879FE" w:rsidRDefault="00D8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AD0BF5" w:rsidRDefault="00AD0BF5"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AD0BF5" w:rsidRDefault="00AD0BF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2C10D711" w:rsidR="00AD0BF5" w:rsidRDefault="00AD0BF5"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072B03">
      <w:rPr>
        <w:rStyle w:val="aa"/>
        <w:noProof/>
      </w:rPr>
      <w:t>3</w:t>
    </w:r>
    <w:r>
      <w:rPr>
        <w:rStyle w:val="aa"/>
      </w:rPr>
      <w:fldChar w:fldCharType="end"/>
    </w:r>
  </w:p>
  <w:p w14:paraId="57E9BD16" w14:textId="77777777" w:rsidR="00AD0BF5" w:rsidRDefault="00AD0BF5" w:rsidP="00F66A56">
    <w:pPr>
      <w:pStyle w:val="a9"/>
      <w:framePr w:wrap="around" w:vAnchor="text" w:hAnchor="margin" w:xAlign="center" w:y="1"/>
      <w:rPr>
        <w:rStyle w:val="aa"/>
      </w:rPr>
    </w:pPr>
  </w:p>
  <w:p w14:paraId="3D07D580" w14:textId="77777777" w:rsidR="00AD0BF5" w:rsidRDefault="00AD0BF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6BDCD" w14:textId="77777777" w:rsidR="00D879FE" w:rsidRDefault="00D879FE">
      <w:r>
        <w:separator/>
      </w:r>
    </w:p>
  </w:footnote>
  <w:footnote w:type="continuationSeparator" w:id="0">
    <w:p w14:paraId="1FAECCBD" w14:textId="77777777" w:rsidR="00D879FE" w:rsidRDefault="00D87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36A1F6F"/>
    <w:multiLevelType w:val="hybridMultilevel"/>
    <w:tmpl w:val="9D10E648"/>
    <w:lvl w:ilvl="0" w:tplc="0AACD59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2"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2F32F94"/>
    <w:multiLevelType w:val="hybridMultilevel"/>
    <w:tmpl w:val="5D526A18"/>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BC37F3"/>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73454A"/>
    <w:multiLevelType w:val="hybridMultilevel"/>
    <w:tmpl w:val="B4B07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DC4EF4"/>
    <w:multiLevelType w:val="hybridMultilevel"/>
    <w:tmpl w:val="8F346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3A5095"/>
    <w:multiLevelType w:val="hybridMultilevel"/>
    <w:tmpl w:val="BA66767E"/>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93E61AD"/>
    <w:multiLevelType w:val="hybridMultilevel"/>
    <w:tmpl w:val="2BAE2E18"/>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D46C42"/>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AF62ECC"/>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6D5D57"/>
    <w:multiLevelType w:val="hybridMultilevel"/>
    <w:tmpl w:val="23724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304427"/>
    <w:multiLevelType w:val="hybridMultilevel"/>
    <w:tmpl w:val="B3DCAD28"/>
    <w:lvl w:ilvl="0" w:tplc="7A1E56F8">
      <w:start w:val="1"/>
      <w:numFmt w:val="bullet"/>
      <w:lvlText w:val="-"/>
      <w:lvlJc w:val="left"/>
      <w:pPr>
        <w:tabs>
          <w:tab w:val="num" w:pos="720"/>
        </w:tabs>
        <w:ind w:left="720" w:hanging="360"/>
      </w:pPr>
      <w:rPr>
        <w:rFonts w:ascii="Times New Roman" w:hAnsi="Times New Roman" w:hint="default"/>
      </w:rPr>
    </w:lvl>
    <w:lvl w:ilvl="1" w:tplc="D91A506A" w:tentative="1">
      <w:start w:val="1"/>
      <w:numFmt w:val="bullet"/>
      <w:lvlText w:val="-"/>
      <w:lvlJc w:val="left"/>
      <w:pPr>
        <w:tabs>
          <w:tab w:val="num" w:pos="1440"/>
        </w:tabs>
        <w:ind w:left="1440" w:hanging="360"/>
      </w:pPr>
      <w:rPr>
        <w:rFonts w:ascii="Times New Roman" w:hAnsi="Times New Roman" w:hint="default"/>
      </w:rPr>
    </w:lvl>
    <w:lvl w:ilvl="2" w:tplc="41AA688C" w:tentative="1">
      <w:start w:val="1"/>
      <w:numFmt w:val="bullet"/>
      <w:lvlText w:val="-"/>
      <w:lvlJc w:val="left"/>
      <w:pPr>
        <w:tabs>
          <w:tab w:val="num" w:pos="2160"/>
        </w:tabs>
        <w:ind w:left="2160" w:hanging="360"/>
      </w:pPr>
      <w:rPr>
        <w:rFonts w:ascii="Times New Roman" w:hAnsi="Times New Roman" w:hint="default"/>
      </w:rPr>
    </w:lvl>
    <w:lvl w:ilvl="3" w:tplc="56C8A272" w:tentative="1">
      <w:start w:val="1"/>
      <w:numFmt w:val="bullet"/>
      <w:lvlText w:val="-"/>
      <w:lvlJc w:val="left"/>
      <w:pPr>
        <w:tabs>
          <w:tab w:val="num" w:pos="2880"/>
        </w:tabs>
        <w:ind w:left="2880" w:hanging="360"/>
      </w:pPr>
      <w:rPr>
        <w:rFonts w:ascii="Times New Roman" w:hAnsi="Times New Roman" w:hint="default"/>
      </w:rPr>
    </w:lvl>
    <w:lvl w:ilvl="4" w:tplc="7FD48AC6" w:tentative="1">
      <w:start w:val="1"/>
      <w:numFmt w:val="bullet"/>
      <w:lvlText w:val="-"/>
      <w:lvlJc w:val="left"/>
      <w:pPr>
        <w:tabs>
          <w:tab w:val="num" w:pos="3600"/>
        </w:tabs>
        <w:ind w:left="3600" w:hanging="360"/>
      </w:pPr>
      <w:rPr>
        <w:rFonts w:ascii="Times New Roman" w:hAnsi="Times New Roman" w:hint="default"/>
      </w:rPr>
    </w:lvl>
    <w:lvl w:ilvl="5" w:tplc="36DE61BC" w:tentative="1">
      <w:start w:val="1"/>
      <w:numFmt w:val="bullet"/>
      <w:lvlText w:val="-"/>
      <w:lvlJc w:val="left"/>
      <w:pPr>
        <w:tabs>
          <w:tab w:val="num" w:pos="4320"/>
        </w:tabs>
        <w:ind w:left="4320" w:hanging="360"/>
      </w:pPr>
      <w:rPr>
        <w:rFonts w:ascii="Times New Roman" w:hAnsi="Times New Roman" w:hint="default"/>
      </w:rPr>
    </w:lvl>
    <w:lvl w:ilvl="6" w:tplc="D2C0BF64" w:tentative="1">
      <w:start w:val="1"/>
      <w:numFmt w:val="bullet"/>
      <w:lvlText w:val="-"/>
      <w:lvlJc w:val="left"/>
      <w:pPr>
        <w:tabs>
          <w:tab w:val="num" w:pos="5040"/>
        </w:tabs>
        <w:ind w:left="5040" w:hanging="360"/>
      </w:pPr>
      <w:rPr>
        <w:rFonts w:ascii="Times New Roman" w:hAnsi="Times New Roman" w:hint="default"/>
      </w:rPr>
    </w:lvl>
    <w:lvl w:ilvl="7" w:tplc="01B62562" w:tentative="1">
      <w:start w:val="1"/>
      <w:numFmt w:val="bullet"/>
      <w:lvlText w:val="-"/>
      <w:lvlJc w:val="left"/>
      <w:pPr>
        <w:tabs>
          <w:tab w:val="num" w:pos="5760"/>
        </w:tabs>
        <w:ind w:left="5760" w:hanging="360"/>
      </w:pPr>
      <w:rPr>
        <w:rFonts w:ascii="Times New Roman" w:hAnsi="Times New Roman" w:hint="default"/>
      </w:rPr>
    </w:lvl>
    <w:lvl w:ilvl="8" w:tplc="983E1B3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0473678"/>
    <w:multiLevelType w:val="hybridMultilevel"/>
    <w:tmpl w:val="2BAE2E1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D913AF"/>
    <w:multiLevelType w:val="hybridMultilevel"/>
    <w:tmpl w:val="F86608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B3B1F"/>
    <w:multiLevelType w:val="hybridMultilevel"/>
    <w:tmpl w:val="2BAE2E1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F50B54"/>
    <w:multiLevelType w:val="hybridMultilevel"/>
    <w:tmpl w:val="30D244B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7EB1802"/>
    <w:multiLevelType w:val="hybridMultilevel"/>
    <w:tmpl w:val="BDD6417A"/>
    <w:lvl w:ilvl="0" w:tplc="00B4302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5D0468"/>
    <w:multiLevelType w:val="hybridMultilevel"/>
    <w:tmpl w:val="21D420D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5" w15:restartNumberingAfterBreak="0">
    <w:nsid w:val="5CD77ED3"/>
    <w:multiLevelType w:val="hybridMultilevel"/>
    <w:tmpl w:val="21D420D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90C3A35"/>
    <w:multiLevelType w:val="hybridMultilevel"/>
    <w:tmpl w:val="80FEF7EE"/>
    <w:lvl w:ilvl="0" w:tplc="524C81B6">
      <w:start w:val="1"/>
      <w:numFmt w:val="decimal"/>
      <w:lvlText w:val="%1."/>
      <w:lvlJc w:val="left"/>
      <w:pPr>
        <w:ind w:left="191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4C196C"/>
    <w:multiLevelType w:val="hybridMultilevel"/>
    <w:tmpl w:val="E48A2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FA0C04"/>
    <w:multiLevelType w:val="hybridMultilevel"/>
    <w:tmpl w:val="4FCCD20C"/>
    <w:lvl w:ilvl="0" w:tplc="0419000D">
      <w:start w:val="1"/>
      <w:numFmt w:val="bullet"/>
      <w:lvlText w:val=""/>
      <w:lvlJc w:val="left"/>
      <w:pPr>
        <w:ind w:left="1292" w:hanging="360"/>
      </w:pPr>
      <w:rPr>
        <w:rFonts w:ascii="Wingdings" w:hAnsi="Wingdings" w:hint="default"/>
      </w:rPr>
    </w:lvl>
    <w:lvl w:ilvl="1" w:tplc="04190003" w:tentative="1">
      <w:start w:val="1"/>
      <w:numFmt w:val="bullet"/>
      <w:lvlText w:val="o"/>
      <w:lvlJc w:val="left"/>
      <w:pPr>
        <w:ind w:left="2012" w:hanging="360"/>
      </w:pPr>
      <w:rPr>
        <w:rFonts w:ascii="Courier New" w:hAnsi="Courier New" w:cs="Courier New" w:hint="default"/>
      </w:rPr>
    </w:lvl>
    <w:lvl w:ilvl="2" w:tplc="04190005" w:tentative="1">
      <w:start w:val="1"/>
      <w:numFmt w:val="bullet"/>
      <w:lvlText w:val=""/>
      <w:lvlJc w:val="left"/>
      <w:pPr>
        <w:ind w:left="2732" w:hanging="360"/>
      </w:pPr>
      <w:rPr>
        <w:rFonts w:ascii="Wingdings" w:hAnsi="Wingdings" w:hint="default"/>
      </w:rPr>
    </w:lvl>
    <w:lvl w:ilvl="3" w:tplc="04190001" w:tentative="1">
      <w:start w:val="1"/>
      <w:numFmt w:val="bullet"/>
      <w:lvlText w:val=""/>
      <w:lvlJc w:val="left"/>
      <w:pPr>
        <w:ind w:left="3452" w:hanging="360"/>
      </w:pPr>
      <w:rPr>
        <w:rFonts w:ascii="Symbol" w:hAnsi="Symbol" w:hint="default"/>
      </w:rPr>
    </w:lvl>
    <w:lvl w:ilvl="4" w:tplc="04190003" w:tentative="1">
      <w:start w:val="1"/>
      <w:numFmt w:val="bullet"/>
      <w:lvlText w:val="o"/>
      <w:lvlJc w:val="left"/>
      <w:pPr>
        <w:ind w:left="4172" w:hanging="360"/>
      </w:pPr>
      <w:rPr>
        <w:rFonts w:ascii="Courier New" w:hAnsi="Courier New" w:cs="Courier New" w:hint="default"/>
      </w:rPr>
    </w:lvl>
    <w:lvl w:ilvl="5" w:tplc="04190005" w:tentative="1">
      <w:start w:val="1"/>
      <w:numFmt w:val="bullet"/>
      <w:lvlText w:val=""/>
      <w:lvlJc w:val="left"/>
      <w:pPr>
        <w:ind w:left="4892" w:hanging="360"/>
      </w:pPr>
      <w:rPr>
        <w:rFonts w:ascii="Wingdings" w:hAnsi="Wingdings" w:hint="default"/>
      </w:rPr>
    </w:lvl>
    <w:lvl w:ilvl="6" w:tplc="04190001" w:tentative="1">
      <w:start w:val="1"/>
      <w:numFmt w:val="bullet"/>
      <w:lvlText w:val=""/>
      <w:lvlJc w:val="left"/>
      <w:pPr>
        <w:ind w:left="5612" w:hanging="360"/>
      </w:pPr>
      <w:rPr>
        <w:rFonts w:ascii="Symbol" w:hAnsi="Symbol" w:hint="default"/>
      </w:rPr>
    </w:lvl>
    <w:lvl w:ilvl="7" w:tplc="04190003" w:tentative="1">
      <w:start w:val="1"/>
      <w:numFmt w:val="bullet"/>
      <w:lvlText w:val="o"/>
      <w:lvlJc w:val="left"/>
      <w:pPr>
        <w:ind w:left="6332" w:hanging="360"/>
      </w:pPr>
      <w:rPr>
        <w:rFonts w:ascii="Courier New" w:hAnsi="Courier New" w:cs="Courier New" w:hint="default"/>
      </w:rPr>
    </w:lvl>
    <w:lvl w:ilvl="8" w:tplc="04190005" w:tentative="1">
      <w:start w:val="1"/>
      <w:numFmt w:val="bullet"/>
      <w:lvlText w:val=""/>
      <w:lvlJc w:val="left"/>
      <w:pPr>
        <w:ind w:left="7052" w:hanging="360"/>
      </w:pPr>
      <w:rPr>
        <w:rFonts w:ascii="Wingdings" w:hAnsi="Wingdings" w:hint="default"/>
      </w:rPr>
    </w:lvl>
  </w:abstractNum>
  <w:abstractNum w:abstractNumId="43" w15:restartNumberingAfterBreak="0">
    <w:nsid w:val="7BBC1DFD"/>
    <w:multiLevelType w:val="hybridMultilevel"/>
    <w:tmpl w:val="F8880D6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8"/>
  </w:num>
  <w:num w:numId="3">
    <w:abstractNumId w:val="16"/>
  </w:num>
  <w:num w:numId="4">
    <w:abstractNumId w:val="12"/>
  </w:num>
  <w:num w:numId="5">
    <w:abstractNumId w:val="34"/>
  </w:num>
  <w:num w:numId="6">
    <w:abstractNumId w:val="10"/>
  </w:num>
  <w:num w:numId="7">
    <w:abstractNumId w:val="9"/>
  </w:num>
  <w:num w:numId="8">
    <w:abstractNumId w:val="39"/>
  </w:num>
  <w:num w:numId="9">
    <w:abstractNumId w:val="15"/>
  </w:num>
  <w:num w:numId="10">
    <w:abstractNumId w:val="28"/>
  </w:num>
  <w:num w:numId="11">
    <w:abstractNumId w:val="6"/>
  </w:num>
  <w:num w:numId="12">
    <w:abstractNumId w:val="32"/>
  </w:num>
  <w:num w:numId="13">
    <w:abstractNumId w:val="25"/>
  </w:num>
  <w:num w:numId="14">
    <w:abstractNumId w:val="2"/>
  </w:num>
  <w:num w:numId="15">
    <w:abstractNumId w:val="30"/>
  </w:num>
  <w:num w:numId="16">
    <w:abstractNumId w:val="2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7"/>
  </w:num>
  <w:num w:numId="21">
    <w:abstractNumId w:val="13"/>
  </w:num>
  <w:num w:numId="22">
    <w:abstractNumId w:val="42"/>
  </w:num>
  <w:num w:numId="23">
    <w:abstractNumId w:val="8"/>
  </w:num>
  <w:num w:numId="24">
    <w:abstractNumId w:val="26"/>
  </w:num>
  <w:num w:numId="25">
    <w:abstractNumId w:val="23"/>
  </w:num>
  <w:num w:numId="26">
    <w:abstractNumId w:val="45"/>
  </w:num>
  <w:num w:numId="27">
    <w:abstractNumId w:val="27"/>
  </w:num>
  <w:num w:numId="28">
    <w:abstractNumId w:val="40"/>
  </w:num>
  <w:num w:numId="29">
    <w:abstractNumId w:val="22"/>
  </w:num>
  <w:num w:numId="30">
    <w:abstractNumId w:val="1"/>
  </w:num>
  <w:num w:numId="31">
    <w:abstractNumId w:val="41"/>
  </w:num>
  <w:num w:numId="32">
    <w:abstractNumId w:val="11"/>
  </w:num>
  <w:num w:numId="33">
    <w:abstractNumId w:val="19"/>
  </w:num>
  <w:num w:numId="34">
    <w:abstractNumId w:val="17"/>
  </w:num>
  <w:num w:numId="35">
    <w:abstractNumId w:val="14"/>
  </w:num>
  <w:num w:numId="36">
    <w:abstractNumId w:val="5"/>
  </w:num>
  <w:num w:numId="37">
    <w:abstractNumId w:val="24"/>
  </w:num>
  <w:num w:numId="38">
    <w:abstractNumId w:val="43"/>
  </w:num>
  <w:num w:numId="39">
    <w:abstractNumId w:val="20"/>
  </w:num>
  <w:num w:numId="40">
    <w:abstractNumId w:val="21"/>
  </w:num>
  <w:num w:numId="41">
    <w:abstractNumId w:val="36"/>
  </w:num>
  <w:num w:numId="42">
    <w:abstractNumId w:val="44"/>
  </w:num>
  <w:num w:numId="43">
    <w:abstractNumId w:val="37"/>
  </w:num>
  <w:num w:numId="44">
    <w:abstractNumId w:val="31"/>
  </w:num>
  <w:num w:numId="45">
    <w:abstractNumId w:val="35"/>
  </w:num>
  <w:num w:numId="4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683D"/>
    <w:rsid w:val="00007856"/>
    <w:rsid w:val="00007FA0"/>
    <w:rsid w:val="00010551"/>
    <w:rsid w:val="00010847"/>
    <w:rsid w:val="00010F61"/>
    <w:rsid w:val="000115A6"/>
    <w:rsid w:val="00013D66"/>
    <w:rsid w:val="00014425"/>
    <w:rsid w:val="0001518C"/>
    <w:rsid w:val="000159BA"/>
    <w:rsid w:val="0001637C"/>
    <w:rsid w:val="00017922"/>
    <w:rsid w:val="000179EB"/>
    <w:rsid w:val="00021E2A"/>
    <w:rsid w:val="00022563"/>
    <w:rsid w:val="000229BF"/>
    <w:rsid w:val="00022C65"/>
    <w:rsid w:val="000234A9"/>
    <w:rsid w:val="000237AA"/>
    <w:rsid w:val="00025554"/>
    <w:rsid w:val="0002759B"/>
    <w:rsid w:val="00031B26"/>
    <w:rsid w:val="00035E20"/>
    <w:rsid w:val="00040F3E"/>
    <w:rsid w:val="000415C0"/>
    <w:rsid w:val="00044762"/>
    <w:rsid w:val="000448CC"/>
    <w:rsid w:val="000471B9"/>
    <w:rsid w:val="000515B1"/>
    <w:rsid w:val="000525F3"/>
    <w:rsid w:val="00052DFF"/>
    <w:rsid w:val="0005496D"/>
    <w:rsid w:val="0005560C"/>
    <w:rsid w:val="0005597C"/>
    <w:rsid w:val="0005708F"/>
    <w:rsid w:val="00057279"/>
    <w:rsid w:val="000603CB"/>
    <w:rsid w:val="00060899"/>
    <w:rsid w:val="00060A9F"/>
    <w:rsid w:val="00060EE4"/>
    <w:rsid w:val="00061FE1"/>
    <w:rsid w:val="00063094"/>
    <w:rsid w:val="000649AE"/>
    <w:rsid w:val="00066046"/>
    <w:rsid w:val="000668A9"/>
    <w:rsid w:val="00066A31"/>
    <w:rsid w:val="00066D5E"/>
    <w:rsid w:val="00066DDE"/>
    <w:rsid w:val="00067C5A"/>
    <w:rsid w:val="00070497"/>
    <w:rsid w:val="00072B03"/>
    <w:rsid w:val="00072C27"/>
    <w:rsid w:val="000736BC"/>
    <w:rsid w:val="00075D8F"/>
    <w:rsid w:val="00076FCE"/>
    <w:rsid w:val="0007747A"/>
    <w:rsid w:val="00077742"/>
    <w:rsid w:val="00077DEA"/>
    <w:rsid w:val="000803AA"/>
    <w:rsid w:val="00083910"/>
    <w:rsid w:val="00083EEB"/>
    <w:rsid w:val="00084CD2"/>
    <w:rsid w:val="00085BC4"/>
    <w:rsid w:val="0008617B"/>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3382"/>
    <w:rsid w:val="000B72DF"/>
    <w:rsid w:val="000C0F1A"/>
    <w:rsid w:val="000C15FD"/>
    <w:rsid w:val="000C3B4D"/>
    <w:rsid w:val="000D1838"/>
    <w:rsid w:val="000D4D29"/>
    <w:rsid w:val="000D5C37"/>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0D8B"/>
    <w:rsid w:val="0010370A"/>
    <w:rsid w:val="0010571F"/>
    <w:rsid w:val="0010686B"/>
    <w:rsid w:val="00106ECD"/>
    <w:rsid w:val="001077D3"/>
    <w:rsid w:val="00107A2B"/>
    <w:rsid w:val="001104D2"/>
    <w:rsid w:val="001118EA"/>
    <w:rsid w:val="00112BDF"/>
    <w:rsid w:val="00112ED9"/>
    <w:rsid w:val="00113281"/>
    <w:rsid w:val="001137DA"/>
    <w:rsid w:val="00114595"/>
    <w:rsid w:val="001153A8"/>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4CEC"/>
    <w:rsid w:val="001350F4"/>
    <w:rsid w:val="001372E0"/>
    <w:rsid w:val="0014013C"/>
    <w:rsid w:val="0014220C"/>
    <w:rsid w:val="00143FDE"/>
    <w:rsid w:val="001443B8"/>
    <w:rsid w:val="00144FCA"/>
    <w:rsid w:val="0014622C"/>
    <w:rsid w:val="00147A79"/>
    <w:rsid w:val="00150AA4"/>
    <w:rsid w:val="00150DE7"/>
    <w:rsid w:val="00151307"/>
    <w:rsid w:val="00151DB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5C1A"/>
    <w:rsid w:val="00166D72"/>
    <w:rsid w:val="00167EFD"/>
    <w:rsid w:val="00170738"/>
    <w:rsid w:val="001708B0"/>
    <w:rsid w:val="0017118B"/>
    <w:rsid w:val="001718BA"/>
    <w:rsid w:val="00174A9D"/>
    <w:rsid w:val="00175788"/>
    <w:rsid w:val="00176719"/>
    <w:rsid w:val="00176D9A"/>
    <w:rsid w:val="00183447"/>
    <w:rsid w:val="00183A68"/>
    <w:rsid w:val="0018435F"/>
    <w:rsid w:val="0018500D"/>
    <w:rsid w:val="00186145"/>
    <w:rsid w:val="0018649C"/>
    <w:rsid w:val="00186BEA"/>
    <w:rsid w:val="001928A1"/>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02E"/>
    <w:rsid w:val="001B3AEB"/>
    <w:rsid w:val="001B4F0F"/>
    <w:rsid w:val="001B6BAA"/>
    <w:rsid w:val="001B6F9F"/>
    <w:rsid w:val="001B70DF"/>
    <w:rsid w:val="001C032F"/>
    <w:rsid w:val="001C0DCF"/>
    <w:rsid w:val="001C178D"/>
    <w:rsid w:val="001C2234"/>
    <w:rsid w:val="001C388A"/>
    <w:rsid w:val="001C3908"/>
    <w:rsid w:val="001C3B40"/>
    <w:rsid w:val="001C570E"/>
    <w:rsid w:val="001C5A7F"/>
    <w:rsid w:val="001D04D1"/>
    <w:rsid w:val="001D06A7"/>
    <w:rsid w:val="001D0A65"/>
    <w:rsid w:val="001D2D15"/>
    <w:rsid w:val="001D3777"/>
    <w:rsid w:val="001D3958"/>
    <w:rsid w:val="001D53B9"/>
    <w:rsid w:val="001D5FAE"/>
    <w:rsid w:val="001D66D1"/>
    <w:rsid w:val="001D6C8F"/>
    <w:rsid w:val="001D7655"/>
    <w:rsid w:val="001E0C3C"/>
    <w:rsid w:val="001E4B32"/>
    <w:rsid w:val="001E77EA"/>
    <w:rsid w:val="001F1F03"/>
    <w:rsid w:val="001F35EF"/>
    <w:rsid w:val="001F3E5C"/>
    <w:rsid w:val="001F5498"/>
    <w:rsid w:val="001F652C"/>
    <w:rsid w:val="001F775D"/>
    <w:rsid w:val="002013CE"/>
    <w:rsid w:val="002014B1"/>
    <w:rsid w:val="00203EF6"/>
    <w:rsid w:val="002045EE"/>
    <w:rsid w:val="0020736C"/>
    <w:rsid w:val="00210B2B"/>
    <w:rsid w:val="00212A58"/>
    <w:rsid w:val="00212C21"/>
    <w:rsid w:val="00214B43"/>
    <w:rsid w:val="00214FEE"/>
    <w:rsid w:val="00215729"/>
    <w:rsid w:val="00216640"/>
    <w:rsid w:val="00217FC5"/>
    <w:rsid w:val="002223FB"/>
    <w:rsid w:val="0022299D"/>
    <w:rsid w:val="00224B5E"/>
    <w:rsid w:val="00226FA2"/>
    <w:rsid w:val="00230D00"/>
    <w:rsid w:val="00231435"/>
    <w:rsid w:val="0023182F"/>
    <w:rsid w:val="00233638"/>
    <w:rsid w:val="00233C3F"/>
    <w:rsid w:val="00235028"/>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68EF"/>
    <w:rsid w:val="00267187"/>
    <w:rsid w:val="00271579"/>
    <w:rsid w:val="0027208E"/>
    <w:rsid w:val="0027280B"/>
    <w:rsid w:val="002739D8"/>
    <w:rsid w:val="00273E58"/>
    <w:rsid w:val="00274AE5"/>
    <w:rsid w:val="00274DA0"/>
    <w:rsid w:val="00276490"/>
    <w:rsid w:val="002767B9"/>
    <w:rsid w:val="00277280"/>
    <w:rsid w:val="00277355"/>
    <w:rsid w:val="002775C2"/>
    <w:rsid w:val="00277929"/>
    <w:rsid w:val="00277973"/>
    <w:rsid w:val="00277BB7"/>
    <w:rsid w:val="00280862"/>
    <w:rsid w:val="00280AB7"/>
    <w:rsid w:val="00282508"/>
    <w:rsid w:val="0028298E"/>
    <w:rsid w:val="002832D1"/>
    <w:rsid w:val="00283E4D"/>
    <w:rsid w:val="002843BC"/>
    <w:rsid w:val="0028471C"/>
    <w:rsid w:val="00285C86"/>
    <w:rsid w:val="002861F5"/>
    <w:rsid w:val="00287345"/>
    <w:rsid w:val="00287B24"/>
    <w:rsid w:val="00291D67"/>
    <w:rsid w:val="00292640"/>
    <w:rsid w:val="00294F98"/>
    <w:rsid w:val="00294FBA"/>
    <w:rsid w:val="0029502A"/>
    <w:rsid w:val="002955BE"/>
    <w:rsid w:val="0029575C"/>
    <w:rsid w:val="002958C9"/>
    <w:rsid w:val="002969FD"/>
    <w:rsid w:val="00296F66"/>
    <w:rsid w:val="00297BA5"/>
    <w:rsid w:val="00297F93"/>
    <w:rsid w:val="002A063B"/>
    <w:rsid w:val="002A147B"/>
    <w:rsid w:val="002A1EF1"/>
    <w:rsid w:val="002A3365"/>
    <w:rsid w:val="002A3AAA"/>
    <w:rsid w:val="002A3FF5"/>
    <w:rsid w:val="002A4377"/>
    <w:rsid w:val="002A4A70"/>
    <w:rsid w:val="002A4B6F"/>
    <w:rsid w:val="002A4FC4"/>
    <w:rsid w:val="002A61E1"/>
    <w:rsid w:val="002A692A"/>
    <w:rsid w:val="002A7875"/>
    <w:rsid w:val="002B13F5"/>
    <w:rsid w:val="002B1773"/>
    <w:rsid w:val="002B2CE5"/>
    <w:rsid w:val="002B5932"/>
    <w:rsid w:val="002B5C0A"/>
    <w:rsid w:val="002C0888"/>
    <w:rsid w:val="002C08FD"/>
    <w:rsid w:val="002C3AAD"/>
    <w:rsid w:val="002C48CE"/>
    <w:rsid w:val="002C566A"/>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396D"/>
    <w:rsid w:val="002E46AD"/>
    <w:rsid w:val="002E46F2"/>
    <w:rsid w:val="002E477C"/>
    <w:rsid w:val="002E542E"/>
    <w:rsid w:val="002E63F6"/>
    <w:rsid w:val="002E6499"/>
    <w:rsid w:val="002E6583"/>
    <w:rsid w:val="002E7986"/>
    <w:rsid w:val="002E7D1B"/>
    <w:rsid w:val="002F086A"/>
    <w:rsid w:val="002F09CF"/>
    <w:rsid w:val="002F25CE"/>
    <w:rsid w:val="002F4C4E"/>
    <w:rsid w:val="002F4C8B"/>
    <w:rsid w:val="002F532E"/>
    <w:rsid w:val="002F61CC"/>
    <w:rsid w:val="002F6E6D"/>
    <w:rsid w:val="002F750E"/>
    <w:rsid w:val="002F7BB3"/>
    <w:rsid w:val="003005B0"/>
    <w:rsid w:val="0030434F"/>
    <w:rsid w:val="00306434"/>
    <w:rsid w:val="00310BB2"/>
    <w:rsid w:val="00310F87"/>
    <w:rsid w:val="00311BDF"/>
    <w:rsid w:val="00312C04"/>
    <w:rsid w:val="00314673"/>
    <w:rsid w:val="00314A58"/>
    <w:rsid w:val="0031567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36AA6"/>
    <w:rsid w:val="00340BF4"/>
    <w:rsid w:val="003426D6"/>
    <w:rsid w:val="00343144"/>
    <w:rsid w:val="00344C2C"/>
    <w:rsid w:val="00345489"/>
    <w:rsid w:val="00347033"/>
    <w:rsid w:val="0034767D"/>
    <w:rsid w:val="00347BCA"/>
    <w:rsid w:val="00347D54"/>
    <w:rsid w:val="0035188A"/>
    <w:rsid w:val="00352EB0"/>
    <w:rsid w:val="0035482A"/>
    <w:rsid w:val="00354B25"/>
    <w:rsid w:val="00355163"/>
    <w:rsid w:val="00357456"/>
    <w:rsid w:val="0035746E"/>
    <w:rsid w:val="00361060"/>
    <w:rsid w:val="00364B06"/>
    <w:rsid w:val="00364B57"/>
    <w:rsid w:val="003653A5"/>
    <w:rsid w:val="00365409"/>
    <w:rsid w:val="00366A0E"/>
    <w:rsid w:val="00370FAE"/>
    <w:rsid w:val="00371BF8"/>
    <w:rsid w:val="00372738"/>
    <w:rsid w:val="0037348B"/>
    <w:rsid w:val="0037397D"/>
    <w:rsid w:val="00374175"/>
    <w:rsid w:val="00374E73"/>
    <w:rsid w:val="003763FD"/>
    <w:rsid w:val="00376B0E"/>
    <w:rsid w:val="00376D30"/>
    <w:rsid w:val="00377A33"/>
    <w:rsid w:val="0038005B"/>
    <w:rsid w:val="003804AC"/>
    <w:rsid w:val="00381563"/>
    <w:rsid w:val="00385659"/>
    <w:rsid w:val="00387DCD"/>
    <w:rsid w:val="00390030"/>
    <w:rsid w:val="00392B61"/>
    <w:rsid w:val="00393094"/>
    <w:rsid w:val="00393610"/>
    <w:rsid w:val="003938D9"/>
    <w:rsid w:val="0039435C"/>
    <w:rsid w:val="00394754"/>
    <w:rsid w:val="00394BB2"/>
    <w:rsid w:val="00395218"/>
    <w:rsid w:val="00395D5D"/>
    <w:rsid w:val="003966A5"/>
    <w:rsid w:val="0039675A"/>
    <w:rsid w:val="00397433"/>
    <w:rsid w:val="00397C58"/>
    <w:rsid w:val="00397FDE"/>
    <w:rsid w:val="003A3264"/>
    <w:rsid w:val="003A5995"/>
    <w:rsid w:val="003A6135"/>
    <w:rsid w:val="003A66D5"/>
    <w:rsid w:val="003A79AD"/>
    <w:rsid w:val="003B405D"/>
    <w:rsid w:val="003B4114"/>
    <w:rsid w:val="003B4D72"/>
    <w:rsid w:val="003B7022"/>
    <w:rsid w:val="003B72B0"/>
    <w:rsid w:val="003C07B2"/>
    <w:rsid w:val="003C1CD1"/>
    <w:rsid w:val="003C2FA5"/>
    <w:rsid w:val="003C4562"/>
    <w:rsid w:val="003C48CA"/>
    <w:rsid w:val="003C4DC1"/>
    <w:rsid w:val="003C51EF"/>
    <w:rsid w:val="003C5DD0"/>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2EBE"/>
    <w:rsid w:val="003E3260"/>
    <w:rsid w:val="003E3EC0"/>
    <w:rsid w:val="003E4A70"/>
    <w:rsid w:val="003E54A0"/>
    <w:rsid w:val="003F1257"/>
    <w:rsid w:val="003F260D"/>
    <w:rsid w:val="003F3830"/>
    <w:rsid w:val="003F3A9A"/>
    <w:rsid w:val="003F3E9C"/>
    <w:rsid w:val="003F4486"/>
    <w:rsid w:val="003F493A"/>
    <w:rsid w:val="003F500F"/>
    <w:rsid w:val="00400B36"/>
    <w:rsid w:val="00402B30"/>
    <w:rsid w:val="00402FA1"/>
    <w:rsid w:val="00404B9A"/>
    <w:rsid w:val="00404E82"/>
    <w:rsid w:val="00405936"/>
    <w:rsid w:val="00405F1F"/>
    <w:rsid w:val="004063FD"/>
    <w:rsid w:val="00411105"/>
    <w:rsid w:val="00411952"/>
    <w:rsid w:val="00412FDE"/>
    <w:rsid w:val="0041633E"/>
    <w:rsid w:val="00420E74"/>
    <w:rsid w:val="004235EA"/>
    <w:rsid w:val="0042377F"/>
    <w:rsid w:val="00427DBF"/>
    <w:rsid w:val="00430A18"/>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4A7C"/>
    <w:rsid w:val="00454BE7"/>
    <w:rsid w:val="0045511A"/>
    <w:rsid w:val="0045583C"/>
    <w:rsid w:val="004560AD"/>
    <w:rsid w:val="004564B8"/>
    <w:rsid w:val="00456E0E"/>
    <w:rsid w:val="00456F9D"/>
    <w:rsid w:val="004576AC"/>
    <w:rsid w:val="00461138"/>
    <w:rsid w:val="00462B55"/>
    <w:rsid w:val="004654A1"/>
    <w:rsid w:val="0046604E"/>
    <w:rsid w:val="0046610D"/>
    <w:rsid w:val="00466E8F"/>
    <w:rsid w:val="00467C08"/>
    <w:rsid w:val="00472BDE"/>
    <w:rsid w:val="00472FCA"/>
    <w:rsid w:val="004738DF"/>
    <w:rsid w:val="004745BF"/>
    <w:rsid w:val="00474E8A"/>
    <w:rsid w:val="004753D7"/>
    <w:rsid w:val="00477E0B"/>
    <w:rsid w:val="004812EE"/>
    <w:rsid w:val="004835C7"/>
    <w:rsid w:val="00483904"/>
    <w:rsid w:val="00484597"/>
    <w:rsid w:val="00486342"/>
    <w:rsid w:val="00487F8A"/>
    <w:rsid w:val="00490D42"/>
    <w:rsid w:val="00493BCB"/>
    <w:rsid w:val="00494229"/>
    <w:rsid w:val="004976B2"/>
    <w:rsid w:val="004A3DB2"/>
    <w:rsid w:val="004A57F2"/>
    <w:rsid w:val="004A6D53"/>
    <w:rsid w:val="004B0375"/>
    <w:rsid w:val="004B2770"/>
    <w:rsid w:val="004B2A16"/>
    <w:rsid w:val="004B2F20"/>
    <w:rsid w:val="004B31D8"/>
    <w:rsid w:val="004B527B"/>
    <w:rsid w:val="004B5A3E"/>
    <w:rsid w:val="004B6415"/>
    <w:rsid w:val="004B70AD"/>
    <w:rsid w:val="004B7E05"/>
    <w:rsid w:val="004C02EA"/>
    <w:rsid w:val="004C159C"/>
    <w:rsid w:val="004C2F95"/>
    <w:rsid w:val="004C3DB1"/>
    <w:rsid w:val="004C403B"/>
    <w:rsid w:val="004C4D7D"/>
    <w:rsid w:val="004C61BC"/>
    <w:rsid w:val="004C7FE2"/>
    <w:rsid w:val="004D0207"/>
    <w:rsid w:val="004D0957"/>
    <w:rsid w:val="004D0B23"/>
    <w:rsid w:val="004D13A9"/>
    <w:rsid w:val="004D1E20"/>
    <w:rsid w:val="004D3750"/>
    <w:rsid w:val="004D4031"/>
    <w:rsid w:val="004D6432"/>
    <w:rsid w:val="004D646A"/>
    <w:rsid w:val="004E07A0"/>
    <w:rsid w:val="004E4B37"/>
    <w:rsid w:val="004E503A"/>
    <w:rsid w:val="004E521D"/>
    <w:rsid w:val="004F207C"/>
    <w:rsid w:val="004F2C9A"/>
    <w:rsid w:val="004F3902"/>
    <w:rsid w:val="004F594A"/>
    <w:rsid w:val="00500CC1"/>
    <w:rsid w:val="005017E5"/>
    <w:rsid w:val="00501C23"/>
    <w:rsid w:val="0050224A"/>
    <w:rsid w:val="00503E5E"/>
    <w:rsid w:val="00504BFD"/>
    <w:rsid w:val="00505E45"/>
    <w:rsid w:val="005103CB"/>
    <w:rsid w:val="00510E14"/>
    <w:rsid w:val="0051222B"/>
    <w:rsid w:val="0051229B"/>
    <w:rsid w:val="00512707"/>
    <w:rsid w:val="005127FC"/>
    <w:rsid w:val="00513BAD"/>
    <w:rsid w:val="00513EB9"/>
    <w:rsid w:val="00514181"/>
    <w:rsid w:val="0051579F"/>
    <w:rsid w:val="00516375"/>
    <w:rsid w:val="00516B43"/>
    <w:rsid w:val="0051728B"/>
    <w:rsid w:val="00520772"/>
    <w:rsid w:val="0052313E"/>
    <w:rsid w:val="005250A7"/>
    <w:rsid w:val="00527282"/>
    <w:rsid w:val="005274DE"/>
    <w:rsid w:val="00530206"/>
    <w:rsid w:val="00530CAD"/>
    <w:rsid w:val="00530ED9"/>
    <w:rsid w:val="005312D7"/>
    <w:rsid w:val="0053298C"/>
    <w:rsid w:val="0053418F"/>
    <w:rsid w:val="00535497"/>
    <w:rsid w:val="00535BAB"/>
    <w:rsid w:val="00537C84"/>
    <w:rsid w:val="005445E4"/>
    <w:rsid w:val="00550437"/>
    <w:rsid w:val="00551597"/>
    <w:rsid w:val="00554FC8"/>
    <w:rsid w:val="00555E8C"/>
    <w:rsid w:val="00556F6E"/>
    <w:rsid w:val="00560183"/>
    <w:rsid w:val="00560A39"/>
    <w:rsid w:val="005617F2"/>
    <w:rsid w:val="005618D2"/>
    <w:rsid w:val="00562CFC"/>
    <w:rsid w:val="00564792"/>
    <w:rsid w:val="005648C4"/>
    <w:rsid w:val="00566117"/>
    <w:rsid w:val="005670DE"/>
    <w:rsid w:val="00567D16"/>
    <w:rsid w:val="00570D0E"/>
    <w:rsid w:val="005712A8"/>
    <w:rsid w:val="00571D65"/>
    <w:rsid w:val="00573480"/>
    <w:rsid w:val="00575B4D"/>
    <w:rsid w:val="0057689C"/>
    <w:rsid w:val="00577829"/>
    <w:rsid w:val="00577D41"/>
    <w:rsid w:val="0058023D"/>
    <w:rsid w:val="005805E4"/>
    <w:rsid w:val="00581A40"/>
    <w:rsid w:val="00581ADF"/>
    <w:rsid w:val="00583F39"/>
    <w:rsid w:val="00586591"/>
    <w:rsid w:val="00586F67"/>
    <w:rsid w:val="00590067"/>
    <w:rsid w:val="0059050E"/>
    <w:rsid w:val="00590B0A"/>
    <w:rsid w:val="00591359"/>
    <w:rsid w:val="00591608"/>
    <w:rsid w:val="00592531"/>
    <w:rsid w:val="00592867"/>
    <w:rsid w:val="0059338A"/>
    <w:rsid w:val="00593BCB"/>
    <w:rsid w:val="00595B94"/>
    <w:rsid w:val="005974DB"/>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375"/>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068B9"/>
    <w:rsid w:val="00610110"/>
    <w:rsid w:val="00610372"/>
    <w:rsid w:val="0061264F"/>
    <w:rsid w:val="00612F75"/>
    <w:rsid w:val="00613F22"/>
    <w:rsid w:val="00615733"/>
    <w:rsid w:val="00615AF3"/>
    <w:rsid w:val="00615B2B"/>
    <w:rsid w:val="00615DB6"/>
    <w:rsid w:val="006163C6"/>
    <w:rsid w:val="00616F1A"/>
    <w:rsid w:val="00620691"/>
    <w:rsid w:val="006207E1"/>
    <w:rsid w:val="00621A66"/>
    <w:rsid w:val="006244A5"/>
    <w:rsid w:val="00633B4E"/>
    <w:rsid w:val="006350B0"/>
    <w:rsid w:val="00635196"/>
    <w:rsid w:val="006353BD"/>
    <w:rsid w:val="00635EAD"/>
    <w:rsid w:val="00637158"/>
    <w:rsid w:val="00644CCD"/>
    <w:rsid w:val="00646721"/>
    <w:rsid w:val="00646D40"/>
    <w:rsid w:val="00647D75"/>
    <w:rsid w:val="00650D97"/>
    <w:rsid w:val="00651157"/>
    <w:rsid w:val="00651F3F"/>
    <w:rsid w:val="00653680"/>
    <w:rsid w:val="00654BC8"/>
    <w:rsid w:val="00655702"/>
    <w:rsid w:val="00656718"/>
    <w:rsid w:val="0066081A"/>
    <w:rsid w:val="00662F12"/>
    <w:rsid w:val="00663D8D"/>
    <w:rsid w:val="006644AD"/>
    <w:rsid w:val="00666993"/>
    <w:rsid w:val="00667B94"/>
    <w:rsid w:val="006723FD"/>
    <w:rsid w:val="00673498"/>
    <w:rsid w:val="00674E9A"/>
    <w:rsid w:val="006770B8"/>
    <w:rsid w:val="00677346"/>
    <w:rsid w:val="00677CC9"/>
    <w:rsid w:val="00680ADB"/>
    <w:rsid w:val="00684071"/>
    <w:rsid w:val="00685206"/>
    <w:rsid w:val="00685D0D"/>
    <w:rsid w:val="00686B98"/>
    <w:rsid w:val="00687A6B"/>
    <w:rsid w:val="00691390"/>
    <w:rsid w:val="00691CC6"/>
    <w:rsid w:val="006922B2"/>
    <w:rsid w:val="0069343A"/>
    <w:rsid w:val="006940BA"/>
    <w:rsid w:val="00694E2B"/>
    <w:rsid w:val="006950A4"/>
    <w:rsid w:val="006952D4"/>
    <w:rsid w:val="00696786"/>
    <w:rsid w:val="00696BF0"/>
    <w:rsid w:val="00697570"/>
    <w:rsid w:val="00697BD9"/>
    <w:rsid w:val="006A026E"/>
    <w:rsid w:val="006A2113"/>
    <w:rsid w:val="006A3EC4"/>
    <w:rsid w:val="006A6B55"/>
    <w:rsid w:val="006A6C89"/>
    <w:rsid w:val="006A6CA7"/>
    <w:rsid w:val="006B09AE"/>
    <w:rsid w:val="006B2C51"/>
    <w:rsid w:val="006B61D8"/>
    <w:rsid w:val="006C06ED"/>
    <w:rsid w:val="006C13B3"/>
    <w:rsid w:val="006C1BA1"/>
    <w:rsid w:val="006C1C05"/>
    <w:rsid w:val="006C2574"/>
    <w:rsid w:val="006C2AB9"/>
    <w:rsid w:val="006C3004"/>
    <w:rsid w:val="006C3F23"/>
    <w:rsid w:val="006C4D44"/>
    <w:rsid w:val="006C57C1"/>
    <w:rsid w:val="006D0E5B"/>
    <w:rsid w:val="006D2FF8"/>
    <w:rsid w:val="006D34B5"/>
    <w:rsid w:val="006D36E4"/>
    <w:rsid w:val="006D49FD"/>
    <w:rsid w:val="006D4C64"/>
    <w:rsid w:val="006D5610"/>
    <w:rsid w:val="006D7372"/>
    <w:rsid w:val="006D7D64"/>
    <w:rsid w:val="006E0B8B"/>
    <w:rsid w:val="006E2181"/>
    <w:rsid w:val="006E381B"/>
    <w:rsid w:val="006E3B30"/>
    <w:rsid w:val="006E3B88"/>
    <w:rsid w:val="006E5205"/>
    <w:rsid w:val="006E5A77"/>
    <w:rsid w:val="006E71C9"/>
    <w:rsid w:val="006E792D"/>
    <w:rsid w:val="006F0C4E"/>
    <w:rsid w:val="006F3870"/>
    <w:rsid w:val="006F48AD"/>
    <w:rsid w:val="006F4FBE"/>
    <w:rsid w:val="006F64B5"/>
    <w:rsid w:val="006F6C6F"/>
    <w:rsid w:val="006F713A"/>
    <w:rsid w:val="006F7345"/>
    <w:rsid w:val="006F7BA6"/>
    <w:rsid w:val="00700367"/>
    <w:rsid w:val="00700BDB"/>
    <w:rsid w:val="00701BCB"/>
    <w:rsid w:val="00704CF8"/>
    <w:rsid w:val="007050B0"/>
    <w:rsid w:val="0070636B"/>
    <w:rsid w:val="00707976"/>
    <w:rsid w:val="007110EE"/>
    <w:rsid w:val="007124E0"/>
    <w:rsid w:val="0071311D"/>
    <w:rsid w:val="0071334F"/>
    <w:rsid w:val="00713B05"/>
    <w:rsid w:val="00715B4B"/>
    <w:rsid w:val="007175AE"/>
    <w:rsid w:val="00717756"/>
    <w:rsid w:val="00721BE7"/>
    <w:rsid w:val="007225BC"/>
    <w:rsid w:val="0072463D"/>
    <w:rsid w:val="00725508"/>
    <w:rsid w:val="00725CF3"/>
    <w:rsid w:val="00726C87"/>
    <w:rsid w:val="00726D90"/>
    <w:rsid w:val="00727787"/>
    <w:rsid w:val="00727D06"/>
    <w:rsid w:val="00730211"/>
    <w:rsid w:val="00732CFB"/>
    <w:rsid w:val="00733526"/>
    <w:rsid w:val="0073386D"/>
    <w:rsid w:val="007340B4"/>
    <w:rsid w:val="007364B2"/>
    <w:rsid w:val="00737919"/>
    <w:rsid w:val="00737A0A"/>
    <w:rsid w:val="00740018"/>
    <w:rsid w:val="007416A7"/>
    <w:rsid w:val="0074204B"/>
    <w:rsid w:val="007422F6"/>
    <w:rsid w:val="00743593"/>
    <w:rsid w:val="007449E9"/>
    <w:rsid w:val="00746631"/>
    <w:rsid w:val="007474AA"/>
    <w:rsid w:val="007479E4"/>
    <w:rsid w:val="007500D2"/>
    <w:rsid w:val="00752064"/>
    <w:rsid w:val="00754446"/>
    <w:rsid w:val="0075487E"/>
    <w:rsid w:val="007566CF"/>
    <w:rsid w:val="00756EE9"/>
    <w:rsid w:val="00757209"/>
    <w:rsid w:val="0076274D"/>
    <w:rsid w:val="00762A2D"/>
    <w:rsid w:val="00764354"/>
    <w:rsid w:val="00765185"/>
    <w:rsid w:val="0076629C"/>
    <w:rsid w:val="007702B6"/>
    <w:rsid w:val="0077096C"/>
    <w:rsid w:val="007716EB"/>
    <w:rsid w:val="00771A42"/>
    <w:rsid w:val="0077244E"/>
    <w:rsid w:val="00772F8F"/>
    <w:rsid w:val="00773730"/>
    <w:rsid w:val="00773F7D"/>
    <w:rsid w:val="00774728"/>
    <w:rsid w:val="00774C91"/>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5371"/>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4DF4"/>
    <w:rsid w:val="007B5181"/>
    <w:rsid w:val="007B5248"/>
    <w:rsid w:val="007B704D"/>
    <w:rsid w:val="007B7E55"/>
    <w:rsid w:val="007C1570"/>
    <w:rsid w:val="007C31CA"/>
    <w:rsid w:val="007C3A30"/>
    <w:rsid w:val="007C3D72"/>
    <w:rsid w:val="007C4504"/>
    <w:rsid w:val="007C5E7A"/>
    <w:rsid w:val="007C68F5"/>
    <w:rsid w:val="007C731F"/>
    <w:rsid w:val="007C7EF8"/>
    <w:rsid w:val="007D077E"/>
    <w:rsid w:val="007D0B59"/>
    <w:rsid w:val="007D1C7B"/>
    <w:rsid w:val="007D1D5A"/>
    <w:rsid w:val="007D2321"/>
    <w:rsid w:val="007D232D"/>
    <w:rsid w:val="007D2C81"/>
    <w:rsid w:val="007D49E5"/>
    <w:rsid w:val="007D5709"/>
    <w:rsid w:val="007D57D0"/>
    <w:rsid w:val="007D59AA"/>
    <w:rsid w:val="007D69F1"/>
    <w:rsid w:val="007E2D9B"/>
    <w:rsid w:val="007E3830"/>
    <w:rsid w:val="007E45E3"/>
    <w:rsid w:val="007E4C9C"/>
    <w:rsid w:val="007F074F"/>
    <w:rsid w:val="007F159B"/>
    <w:rsid w:val="007F1E38"/>
    <w:rsid w:val="007F1EC3"/>
    <w:rsid w:val="007F2117"/>
    <w:rsid w:val="007F2BD9"/>
    <w:rsid w:val="007F2BFF"/>
    <w:rsid w:val="007F3225"/>
    <w:rsid w:val="007F432F"/>
    <w:rsid w:val="007F4ACE"/>
    <w:rsid w:val="007F55B1"/>
    <w:rsid w:val="00800295"/>
    <w:rsid w:val="008019BA"/>
    <w:rsid w:val="00801DE7"/>
    <w:rsid w:val="00802648"/>
    <w:rsid w:val="00803B41"/>
    <w:rsid w:val="00805CE5"/>
    <w:rsid w:val="00806388"/>
    <w:rsid w:val="008075AF"/>
    <w:rsid w:val="008102CF"/>
    <w:rsid w:val="0081156B"/>
    <w:rsid w:val="008119D6"/>
    <w:rsid w:val="00813431"/>
    <w:rsid w:val="00813B73"/>
    <w:rsid w:val="008151E4"/>
    <w:rsid w:val="0081561A"/>
    <w:rsid w:val="008173A5"/>
    <w:rsid w:val="00820F63"/>
    <w:rsid w:val="00824504"/>
    <w:rsid w:val="00826D10"/>
    <w:rsid w:val="008309E1"/>
    <w:rsid w:val="00830A87"/>
    <w:rsid w:val="008311E4"/>
    <w:rsid w:val="00831CA5"/>
    <w:rsid w:val="008329B1"/>
    <w:rsid w:val="00833786"/>
    <w:rsid w:val="00835863"/>
    <w:rsid w:val="00837462"/>
    <w:rsid w:val="00837507"/>
    <w:rsid w:val="008376BA"/>
    <w:rsid w:val="00837A37"/>
    <w:rsid w:val="00840045"/>
    <w:rsid w:val="00840094"/>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668EC"/>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87D92"/>
    <w:rsid w:val="008913E9"/>
    <w:rsid w:val="00891A1D"/>
    <w:rsid w:val="0089230F"/>
    <w:rsid w:val="00892314"/>
    <w:rsid w:val="00893DF1"/>
    <w:rsid w:val="0089401C"/>
    <w:rsid w:val="008957A0"/>
    <w:rsid w:val="00896368"/>
    <w:rsid w:val="008A0B64"/>
    <w:rsid w:val="008A1D1D"/>
    <w:rsid w:val="008A52C2"/>
    <w:rsid w:val="008A7116"/>
    <w:rsid w:val="008A71F3"/>
    <w:rsid w:val="008A7571"/>
    <w:rsid w:val="008A7F26"/>
    <w:rsid w:val="008B0C11"/>
    <w:rsid w:val="008B2A62"/>
    <w:rsid w:val="008B2ECB"/>
    <w:rsid w:val="008B43F4"/>
    <w:rsid w:val="008B50E4"/>
    <w:rsid w:val="008B637A"/>
    <w:rsid w:val="008B67BC"/>
    <w:rsid w:val="008C08E4"/>
    <w:rsid w:val="008C1007"/>
    <w:rsid w:val="008C134F"/>
    <w:rsid w:val="008C17BB"/>
    <w:rsid w:val="008C1DFD"/>
    <w:rsid w:val="008C1E77"/>
    <w:rsid w:val="008C3CC1"/>
    <w:rsid w:val="008C3D36"/>
    <w:rsid w:val="008C70F9"/>
    <w:rsid w:val="008C7FF2"/>
    <w:rsid w:val="008D22BC"/>
    <w:rsid w:val="008D25BD"/>
    <w:rsid w:val="008D4EB2"/>
    <w:rsid w:val="008D5440"/>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07B1"/>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5AAC"/>
    <w:rsid w:val="009301D0"/>
    <w:rsid w:val="0093024D"/>
    <w:rsid w:val="00931313"/>
    <w:rsid w:val="0093740B"/>
    <w:rsid w:val="0094035F"/>
    <w:rsid w:val="00941FB0"/>
    <w:rsid w:val="00945E73"/>
    <w:rsid w:val="009476F8"/>
    <w:rsid w:val="009477EE"/>
    <w:rsid w:val="00951C6F"/>
    <w:rsid w:val="009521D7"/>
    <w:rsid w:val="0095308A"/>
    <w:rsid w:val="0095326D"/>
    <w:rsid w:val="00953492"/>
    <w:rsid w:val="00956493"/>
    <w:rsid w:val="00957A69"/>
    <w:rsid w:val="00961AFF"/>
    <w:rsid w:val="00961CB7"/>
    <w:rsid w:val="0096216E"/>
    <w:rsid w:val="00963B97"/>
    <w:rsid w:val="009641F8"/>
    <w:rsid w:val="0097015D"/>
    <w:rsid w:val="00971226"/>
    <w:rsid w:val="009712D7"/>
    <w:rsid w:val="009718A6"/>
    <w:rsid w:val="009718FC"/>
    <w:rsid w:val="00971EDF"/>
    <w:rsid w:val="009728A0"/>
    <w:rsid w:val="00972BD2"/>
    <w:rsid w:val="00974F62"/>
    <w:rsid w:val="00975FEE"/>
    <w:rsid w:val="0097675C"/>
    <w:rsid w:val="00976F4D"/>
    <w:rsid w:val="00977305"/>
    <w:rsid w:val="009777A3"/>
    <w:rsid w:val="00977A83"/>
    <w:rsid w:val="00977E3B"/>
    <w:rsid w:val="00981608"/>
    <w:rsid w:val="009833FB"/>
    <w:rsid w:val="00984366"/>
    <w:rsid w:val="00984C70"/>
    <w:rsid w:val="00986720"/>
    <w:rsid w:val="0098699B"/>
    <w:rsid w:val="00986D17"/>
    <w:rsid w:val="00990737"/>
    <w:rsid w:val="0099100B"/>
    <w:rsid w:val="0099137C"/>
    <w:rsid w:val="00991AA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0F7B"/>
    <w:rsid w:val="009C2337"/>
    <w:rsid w:val="009C3315"/>
    <w:rsid w:val="009C3316"/>
    <w:rsid w:val="009C474C"/>
    <w:rsid w:val="009C5457"/>
    <w:rsid w:val="009C72FF"/>
    <w:rsid w:val="009D0046"/>
    <w:rsid w:val="009D074B"/>
    <w:rsid w:val="009D66DD"/>
    <w:rsid w:val="009D6DA1"/>
    <w:rsid w:val="009D7404"/>
    <w:rsid w:val="009D772A"/>
    <w:rsid w:val="009D79A6"/>
    <w:rsid w:val="009E084F"/>
    <w:rsid w:val="009E1D73"/>
    <w:rsid w:val="009E38D9"/>
    <w:rsid w:val="009E3A2A"/>
    <w:rsid w:val="009E4249"/>
    <w:rsid w:val="009E56DE"/>
    <w:rsid w:val="009E6169"/>
    <w:rsid w:val="009E6FD4"/>
    <w:rsid w:val="009E7B8B"/>
    <w:rsid w:val="009F0959"/>
    <w:rsid w:val="009F184F"/>
    <w:rsid w:val="009F2731"/>
    <w:rsid w:val="009F4A2E"/>
    <w:rsid w:val="009F4DAB"/>
    <w:rsid w:val="009F55D3"/>
    <w:rsid w:val="009F6439"/>
    <w:rsid w:val="009F6962"/>
    <w:rsid w:val="009F6E6C"/>
    <w:rsid w:val="009F7407"/>
    <w:rsid w:val="00A01CF4"/>
    <w:rsid w:val="00A01DC4"/>
    <w:rsid w:val="00A02BE8"/>
    <w:rsid w:val="00A03C1A"/>
    <w:rsid w:val="00A056A7"/>
    <w:rsid w:val="00A062A2"/>
    <w:rsid w:val="00A10B01"/>
    <w:rsid w:val="00A110D7"/>
    <w:rsid w:val="00A11965"/>
    <w:rsid w:val="00A11AAE"/>
    <w:rsid w:val="00A12993"/>
    <w:rsid w:val="00A14295"/>
    <w:rsid w:val="00A14B18"/>
    <w:rsid w:val="00A158E5"/>
    <w:rsid w:val="00A1590A"/>
    <w:rsid w:val="00A16FAE"/>
    <w:rsid w:val="00A17B03"/>
    <w:rsid w:val="00A17EEA"/>
    <w:rsid w:val="00A2000F"/>
    <w:rsid w:val="00A226B5"/>
    <w:rsid w:val="00A24006"/>
    <w:rsid w:val="00A25F84"/>
    <w:rsid w:val="00A26A39"/>
    <w:rsid w:val="00A2765F"/>
    <w:rsid w:val="00A30A7A"/>
    <w:rsid w:val="00A318D7"/>
    <w:rsid w:val="00A31945"/>
    <w:rsid w:val="00A322B3"/>
    <w:rsid w:val="00A33618"/>
    <w:rsid w:val="00A339D2"/>
    <w:rsid w:val="00A33DEA"/>
    <w:rsid w:val="00A35191"/>
    <w:rsid w:val="00A37065"/>
    <w:rsid w:val="00A37670"/>
    <w:rsid w:val="00A37C0B"/>
    <w:rsid w:val="00A415CB"/>
    <w:rsid w:val="00A427DD"/>
    <w:rsid w:val="00A4282C"/>
    <w:rsid w:val="00A4284F"/>
    <w:rsid w:val="00A4391F"/>
    <w:rsid w:val="00A44957"/>
    <w:rsid w:val="00A45A09"/>
    <w:rsid w:val="00A45E36"/>
    <w:rsid w:val="00A462AD"/>
    <w:rsid w:val="00A46916"/>
    <w:rsid w:val="00A4696D"/>
    <w:rsid w:val="00A477C6"/>
    <w:rsid w:val="00A51B07"/>
    <w:rsid w:val="00A51FD4"/>
    <w:rsid w:val="00A5228A"/>
    <w:rsid w:val="00A53A2B"/>
    <w:rsid w:val="00A541EE"/>
    <w:rsid w:val="00A54675"/>
    <w:rsid w:val="00A554B7"/>
    <w:rsid w:val="00A5585E"/>
    <w:rsid w:val="00A55D0E"/>
    <w:rsid w:val="00A60E2E"/>
    <w:rsid w:val="00A60F96"/>
    <w:rsid w:val="00A628CB"/>
    <w:rsid w:val="00A62A5E"/>
    <w:rsid w:val="00A63790"/>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92E"/>
    <w:rsid w:val="00A83FFE"/>
    <w:rsid w:val="00A84662"/>
    <w:rsid w:val="00A85086"/>
    <w:rsid w:val="00A85927"/>
    <w:rsid w:val="00A871DF"/>
    <w:rsid w:val="00A8740C"/>
    <w:rsid w:val="00A90DA9"/>
    <w:rsid w:val="00A90F0F"/>
    <w:rsid w:val="00A92201"/>
    <w:rsid w:val="00A94939"/>
    <w:rsid w:val="00A961E1"/>
    <w:rsid w:val="00A979C3"/>
    <w:rsid w:val="00A97CD3"/>
    <w:rsid w:val="00A97D60"/>
    <w:rsid w:val="00AA16BF"/>
    <w:rsid w:val="00AA1782"/>
    <w:rsid w:val="00AA3ADF"/>
    <w:rsid w:val="00AA3BF9"/>
    <w:rsid w:val="00AA660D"/>
    <w:rsid w:val="00AB039A"/>
    <w:rsid w:val="00AB1B82"/>
    <w:rsid w:val="00AB2554"/>
    <w:rsid w:val="00AB2D83"/>
    <w:rsid w:val="00AB2FD9"/>
    <w:rsid w:val="00AB4011"/>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0BF5"/>
    <w:rsid w:val="00AD25F0"/>
    <w:rsid w:val="00AD344E"/>
    <w:rsid w:val="00AD44DA"/>
    <w:rsid w:val="00AD4606"/>
    <w:rsid w:val="00AD4706"/>
    <w:rsid w:val="00AD52C3"/>
    <w:rsid w:val="00AD57EB"/>
    <w:rsid w:val="00AD5997"/>
    <w:rsid w:val="00AD6C54"/>
    <w:rsid w:val="00AD6C87"/>
    <w:rsid w:val="00AD7765"/>
    <w:rsid w:val="00AE0C29"/>
    <w:rsid w:val="00AE1BAF"/>
    <w:rsid w:val="00AE2177"/>
    <w:rsid w:val="00AE219A"/>
    <w:rsid w:val="00AE26A0"/>
    <w:rsid w:val="00AE2762"/>
    <w:rsid w:val="00AE2D53"/>
    <w:rsid w:val="00AE33D7"/>
    <w:rsid w:val="00AE3C31"/>
    <w:rsid w:val="00AE4C92"/>
    <w:rsid w:val="00AE563A"/>
    <w:rsid w:val="00AE6899"/>
    <w:rsid w:val="00AE7208"/>
    <w:rsid w:val="00AF47A9"/>
    <w:rsid w:val="00AF5248"/>
    <w:rsid w:val="00AF5BDD"/>
    <w:rsid w:val="00B028C1"/>
    <w:rsid w:val="00B05CE4"/>
    <w:rsid w:val="00B0610B"/>
    <w:rsid w:val="00B0714D"/>
    <w:rsid w:val="00B0733E"/>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3B46"/>
    <w:rsid w:val="00B6489D"/>
    <w:rsid w:val="00B64B7F"/>
    <w:rsid w:val="00B65592"/>
    <w:rsid w:val="00B663F7"/>
    <w:rsid w:val="00B67F76"/>
    <w:rsid w:val="00B71124"/>
    <w:rsid w:val="00B7164D"/>
    <w:rsid w:val="00B75753"/>
    <w:rsid w:val="00B76692"/>
    <w:rsid w:val="00B80C79"/>
    <w:rsid w:val="00B8101F"/>
    <w:rsid w:val="00B815A0"/>
    <w:rsid w:val="00B81E9C"/>
    <w:rsid w:val="00B83EE8"/>
    <w:rsid w:val="00B8415B"/>
    <w:rsid w:val="00B84401"/>
    <w:rsid w:val="00B86A20"/>
    <w:rsid w:val="00B86B0B"/>
    <w:rsid w:val="00B9233C"/>
    <w:rsid w:val="00B92604"/>
    <w:rsid w:val="00B92CCF"/>
    <w:rsid w:val="00B94498"/>
    <w:rsid w:val="00B946C1"/>
    <w:rsid w:val="00B94C15"/>
    <w:rsid w:val="00B961BA"/>
    <w:rsid w:val="00BA1735"/>
    <w:rsid w:val="00BA177E"/>
    <w:rsid w:val="00BA4CA6"/>
    <w:rsid w:val="00BA4EFE"/>
    <w:rsid w:val="00BA520E"/>
    <w:rsid w:val="00BA5B76"/>
    <w:rsid w:val="00BA61DC"/>
    <w:rsid w:val="00BA7C18"/>
    <w:rsid w:val="00BB00EF"/>
    <w:rsid w:val="00BB0E8D"/>
    <w:rsid w:val="00BB20BF"/>
    <w:rsid w:val="00BB2B88"/>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0DA"/>
    <w:rsid w:val="00BD2246"/>
    <w:rsid w:val="00BD257E"/>
    <w:rsid w:val="00BD2B71"/>
    <w:rsid w:val="00BD3255"/>
    <w:rsid w:val="00BD3D61"/>
    <w:rsid w:val="00BD44F8"/>
    <w:rsid w:val="00BD4D6E"/>
    <w:rsid w:val="00BD64DD"/>
    <w:rsid w:val="00BD7384"/>
    <w:rsid w:val="00BE09C4"/>
    <w:rsid w:val="00BE17BD"/>
    <w:rsid w:val="00BE1A42"/>
    <w:rsid w:val="00BE21C9"/>
    <w:rsid w:val="00BE25AD"/>
    <w:rsid w:val="00BE267C"/>
    <w:rsid w:val="00BE2F98"/>
    <w:rsid w:val="00BE31D9"/>
    <w:rsid w:val="00BE37F1"/>
    <w:rsid w:val="00BE4107"/>
    <w:rsid w:val="00BE472F"/>
    <w:rsid w:val="00BE6BDA"/>
    <w:rsid w:val="00BE78B0"/>
    <w:rsid w:val="00BE7A72"/>
    <w:rsid w:val="00BE7F2F"/>
    <w:rsid w:val="00BF4A6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7EA"/>
    <w:rsid w:val="00C21770"/>
    <w:rsid w:val="00C23783"/>
    <w:rsid w:val="00C24491"/>
    <w:rsid w:val="00C27728"/>
    <w:rsid w:val="00C30DF3"/>
    <w:rsid w:val="00C318A5"/>
    <w:rsid w:val="00C32279"/>
    <w:rsid w:val="00C32BBD"/>
    <w:rsid w:val="00C3481C"/>
    <w:rsid w:val="00C3676B"/>
    <w:rsid w:val="00C410C0"/>
    <w:rsid w:val="00C4120E"/>
    <w:rsid w:val="00C412F2"/>
    <w:rsid w:val="00C42756"/>
    <w:rsid w:val="00C42F60"/>
    <w:rsid w:val="00C42FE4"/>
    <w:rsid w:val="00C43BC9"/>
    <w:rsid w:val="00C448F1"/>
    <w:rsid w:val="00C46FFB"/>
    <w:rsid w:val="00C50B88"/>
    <w:rsid w:val="00C52589"/>
    <w:rsid w:val="00C5466C"/>
    <w:rsid w:val="00C550B7"/>
    <w:rsid w:val="00C55183"/>
    <w:rsid w:val="00C56296"/>
    <w:rsid w:val="00C56DD6"/>
    <w:rsid w:val="00C57C20"/>
    <w:rsid w:val="00C61158"/>
    <w:rsid w:val="00C63F69"/>
    <w:rsid w:val="00C64171"/>
    <w:rsid w:val="00C644C2"/>
    <w:rsid w:val="00C64C12"/>
    <w:rsid w:val="00C66BD2"/>
    <w:rsid w:val="00C700EF"/>
    <w:rsid w:val="00C70665"/>
    <w:rsid w:val="00C70CA0"/>
    <w:rsid w:val="00C7137F"/>
    <w:rsid w:val="00C7170F"/>
    <w:rsid w:val="00C73BB0"/>
    <w:rsid w:val="00C7598D"/>
    <w:rsid w:val="00C76414"/>
    <w:rsid w:val="00C769D8"/>
    <w:rsid w:val="00C77BC9"/>
    <w:rsid w:val="00C81355"/>
    <w:rsid w:val="00C81525"/>
    <w:rsid w:val="00C82207"/>
    <w:rsid w:val="00C824EC"/>
    <w:rsid w:val="00C83539"/>
    <w:rsid w:val="00C83EA8"/>
    <w:rsid w:val="00C840C7"/>
    <w:rsid w:val="00C864F1"/>
    <w:rsid w:val="00C90439"/>
    <w:rsid w:val="00C949A9"/>
    <w:rsid w:val="00C9526B"/>
    <w:rsid w:val="00C95DBF"/>
    <w:rsid w:val="00C96E10"/>
    <w:rsid w:val="00CA0013"/>
    <w:rsid w:val="00CA0449"/>
    <w:rsid w:val="00CA14D7"/>
    <w:rsid w:val="00CA1A09"/>
    <w:rsid w:val="00CA1A75"/>
    <w:rsid w:val="00CA2B49"/>
    <w:rsid w:val="00CA2B8C"/>
    <w:rsid w:val="00CA407B"/>
    <w:rsid w:val="00CA4B35"/>
    <w:rsid w:val="00CA5CA6"/>
    <w:rsid w:val="00CA779F"/>
    <w:rsid w:val="00CA78F0"/>
    <w:rsid w:val="00CB1158"/>
    <w:rsid w:val="00CB1CAF"/>
    <w:rsid w:val="00CB30DE"/>
    <w:rsid w:val="00CB424C"/>
    <w:rsid w:val="00CB526C"/>
    <w:rsid w:val="00CB5977"/>
    <w:rsid w:val="00CB6134"/>
    <w:rsid w:val="00CB6FBB"/>
    <w:rsid w:val="00CC289A"/>
    <w:rsid w:val="00CC2BAB"/>
    <w:rsid w:val="00CC422E"/>
    <w:rsid w:val="00CC7655"/>
    <w:rsid w:val="00CC79B9"/>
    <w:rsid w:val="00CD4963"/>
    <w:rsid w:val="00CD4980"/>
    <w:rsid w:val="00CD6805"/>
    <w:rsid w:val="00CD6855"/>
    <w:rsid w:val="00CD6DE3"/>
    <w:rsid w:val="00CD74A3"/>
    <w:rsid w:val="00CD7C55"/>
    <w:rsid w:val="00CE1F8B"/>
    <w:rsid w:val="00CE211E"/>
    <w:rsid w:val="00CE267F"/>
    <w:rsid w:val="00CE2A92"/>
    <w:rsid w:val="00CE2CAD"/>
    <w:rsid w:val="00CE43C2"/>
    <w:rsid w:val="00CE5A5D"/>
    <w:rsid w:val="00CE5A87"/>
    <w:rsid w:val="00CE5C7C"/>
    <w:rsid w:val="00CE6406"/>
    <w:rsid w:val="00CF02EB"/>
    <w:rsid w:val="00CF50C9"/>
    <w:rsid w:val="00CF546F"/>
    <w:rsid w:val="00CF5B81"/>
    <w:rsid w:val="00CF64B8"/>
    <w:rsid w:val="00CF719A"/>
    <w:rsid w:val="00CF7938"/>
    <w:rsid w:val="00D007A0"/>
    <w:rsid w:val="00D019A3"/>
    <w:rsid w:val="00D02034"/>
    <w:rsid w:val="00D027BF"/>
    <w:rsid w:val="00D02951"/>
    <w:rsid w:val="00D02B19"/>
    <w:rsid w:val="00D0504B"/>
    <w:rsid w:val="00D05308"/>
    <w:rsid w:val="00D06602"/>
    <w:rsid w:val="00D079A7"/>
    <w:rsid w:val="00D07E79"/>
    <w:rsid w:val="00D120C5"/>
    <w:rsid w:val="00D12270"/>
    <w:rsid w:val="00D12B29"/>
    <w:rsid w:val="00D13071"/>
    <w:rsid w:val="00D1401E"/>
    <w:rsid w:val="00D14746"/>
    <w:rsid w:val="00D15993"/>
    <w:rsid w:val="00D1611C"/>
    <w:rsid w:val="00D161BF"/>
    <w:rsid w:val="00D1711D"/>
    <w:rsid w:val="00D20E49"/>
    <w:rsid w:val="00D21488"/>
    <w:rsid w:val="00D21F38"/>
    <w:rsid w:val="00D227EB"/>
    <w:rsid w:val="00D22D7F"/>
    <w:rsid w:val="00D234F0"/>
    <w:rsid w:val="00D24205"/>
    <w:rsid w:val="00D24527"/>
    <w:rsid w:val="00D25336"/>
    <w:rsid w:val="00D2605E"/>
    <w:rsid w:val="00D26219"/>
    <w:rsid w:val="00D26943"/>
    <w:rsid w:val="00D307D7"/>
    <w:rsid w:val="00D308FE"/>
    <w:rsid w:val="00D32E34"/>
    <w:rsid w:val="00D33A84"/>
    <w:rsid w:val="00D3467F"/>
    <w:rsid w:val="00D35149"/>
    <w:rsid w:val="00D354F5"/>
    <w:rsid w:val="00D370D8"/>
    <w:rsid w:val="00D3733B"/>
    <w:rsid w:val="00D37817"/>
    <w:rsid w:val="00D41768"/>
    <w:rsid w:val="00D423E1"/>
    <w:rsid w:val="00D425C4"/>
    <w:rsid w:val="00D445E4"/>
    <w:rsid w:val="00D44833"/>
    <w:rsid w:val="00D4586A"/>
    <w:rsid w:val="00D45D51"/>
    <w:rsid w:val="00D46913"/>
    <w:rsid w:val="00D471E5"/>
    <w:rsid w:val="00D47C3F"/>
    <w:rsid w:val="00D5027B"/>
    <w:rsid w:val="00D51E06"/>
    <w:rsid w:val="00D54778"/>
    <w:rsid w:val="00D556EE"/>
    <w:rsid w:val="00D55F46"/>
    <w:rsid w:val="00D56311"/>
    <w:rsid w:val="00D5742D"/>
    <w:rsid w:val="00D57486"/>
    <w:rsid w:val="00D63226"/>
    <w:rsid w:val="00D64CA1"/>
    <w:rsid w:val="00D65263"/>
    <w:rsid w:val="00D6584C"/>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9FE"/>
    <w:rsid w:val="00D87C66"/>
    <w:rsid w:val="00D9004E"/>
    <w:rsid w:val="00D91874"/>
    <w:rsid w:val="00D9262C"/>
    <w:rsid w:val="00D93334"/>
    <w:rsid w:val="00D937B2"/>
    <w:rsid w:val="00D93A02"/>
    <w:rsid w:val="00D9517F"/>
    <w:rsid w:val="00D9573B"/>
    <w:rsid w:val="00D95CD6"/>
    <w:rsid w:val="00D9676A"/>
    <w:rsid w:val="00D96C78"/>
    <w:rsid w:val="00D96D9D"/>
    <w:rsid w:val="00DA24E7"/>
    <w:rsid w:val="00DA4821"/>
    <w:rsid w:val="00DA52E8"/>
    <w:rsid w:val="00DA6D5F"/>
    <w:rsid w:val="00DA7DA9"/>
    <w:rsid w:val="00DB0849"/>
    <w:rsid w:val="00DB3360"/>
    <w:rsid w:val="00DB35F6"/>
    <w:rsid w:val="00DB527C"/>
    <w:rsid w:val="00DB5CC7"/>
    <w:rsid w:val="00DB5DC0"/>
    <w:rsid w:val="00DB6C42"/>
    <w:rsid w:val="00DC0D2D"/>
    <w:rsid w:val="00DC133E"/>
    <w:rsid w:val="00DC2199"/>
    <w:rsid w:val="00DC5598"/>
    <w:rsid w:val="00DD0533"/>
    <w:rsid w:val="00DD110A"/>
    <w:rsid w:val="00DD1379"/>
    <w:rsid w:val="00DD1A9B"/>
    <w:rsid w:val="00DD1AA1"/>
    <w:rsid w:val="00DD2287"/>
    <w:rsid w:val="00DD6C81"/>
    <w:rsid w:val="00DE0371"/>
    <w:rsid w:val="00DE2C15"/>
    <w:rsid w:val="00DE34CB"/>
    <w:rsid w:val="00DE57DA"/>
    <w:rsid w:val="00DE73E5"/>
    <w:rsid w:val="00DE7516"/>
    <w:rsid w:val="00DE7B9E"/>
    <w:rsid w:val="00DF052B"/>
    <w:rsid w:val="00DF2261"/>
    <w:rsid w:val="00DF259D"/>
    <w:rsid w:val="00DF3BB5"/>
    <w:rsid w:val="00DF5D31"/>
    <w:rsid w:val="00DF615C"/>
    <w:rsid w:val="00DF7AA1"/>
    <w:rsid w:val="00E009E5"/>
    <w:rsid w:val="00E020D3"/>
    <w:rsid w:val="00E03547"/>
    <w:rsid w:val="00E06EDF"/>
    <w:rsid w:val="00E13FCD"/>
    <w:rsid w:val="00E14894"/>
    <w:rsid w:val="00E159C3"/>
    <w:rsid w:val="00E16586"/>
    <w:rsid w:val="00E168E4"/>
    <w:rsid w:val="00E17249"/>
    <w:rsid w:val="00E20617"/>
    <w:rsid w:val="00E20E38"/>
    <w:rsid w:val="00E2162E"/>
    <w:rsid w:val="00E229DA"/>
    <w:rsid w:val="00E24B04"/>
    <w:rsid w:val="00E3063B"/>
    <w:rsid w:val="00E30C51"/>
    <w:rsid w:val="00E32042"/>
    <w:rsid w:val="00E3212B"/>
    <w:rsid w:val="00E3222B"/>
    <w:rsid w:val="00E32498"/>
    <w:rsid w:val="00E325B9"/>
    <w:rsid w:val="00E33FBF"/>
    <w:rsid w:val="00E36292"/>
    <w:rsid w:val="00E36499"/>
    <w:rsid w:val="00E36FC7"/>
    <w:rsid w:val="00E40022"/>
    <w:rsid w:val="00E41AE8"/>
    <w:rsid w:val="00E4281A"/>
    <w:rsid w:val="00E433D9"/>
    <w:rsid w:val="00E4488B"/>
    <w:rsid w:val="00E45D0A"/>
    <w:rsid w:val="00E50F48"/>
    <w:rsid w:val="00E510F4"/>
    <w:rsid w:val="00E51DFE"/>
    <w:rsid w:val="00E5367B"/>
    <w:rsid w:val="00E549E7"/>
    <w:rsid w:val="00E57475"/>
    <w:rsid w:val="00E57AAF"/>
    <w:rsid w:val="00E60AC9"/>
    <w:rsid w:val="00E63EC9"/>
    <w:rsid w:val="00E64A2E"/>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4F0"/>
    <w:rsid w:val="00E84991"/>
    <w:rsid w:val="00E850C4"/>
    <w:rsid w:val="00E855EA"/>
    <w:rsid w:val="00E86D0E"/>
    <w:rsid w:val="00E87015"/>
    <w:rsid w:val="00E8796C"/>
    <w:rsid w:val="00E913AD"/>
    <w:rsid w:val="00E9231F"/>
    <w:rsid w:val="00E936A6"/>
    <w:rsid w:val="00E943E8"/>
    <w:rsid w:val="00E947E4"/>
    <w:rsid w:val="00E95D9E"/>
    <w:rsid w:val="00E960E4"/>
    <w:rsid w:val="00E96277"/>
    <w:rsid w:val="00E96A8B"/>
    <w:rsid w:val="00E96E9C"/>
    <w:rsid w:val="00EA1181"/>
    <w:rsid w:val="00EA5123"/>
    <w:rsid w:val="00EA550C"/>
    <w:rsid w:val="00EA5936"/>
    <w:rsid w:val="00EA6C17"/>
    <w:rsid w:val="00EA717E"/>
    <w:rsid w:val="00EA7214"/>
    <w:rsid w:val="00EA73F8"/>
    <w:rsid w:val="00EB029E"/>
    <w:rsid w:val="00EB2733"/>
    <w:rsid w:val="00EB4C44"/>
    <w:rsid w:val="00EB5A82"/>
    <w:rsid w:val="00EB629E"/>
    <w:rsid w:val="00EB6D01"/>
    <w:rsid w:val="00EB6EBA"/>
    <w:rsid w:val="00EB7008"/>
    <w:rsid w:val="00EB75E7"/>
    <w:rsid w:val="00EB7B08"/>
    <w:rsid w:val="00EC08EE"/>
    <w:rsid w:val="00EC1D3E"/>
    <w:rsid w:val="00EC2163"/>
    <w:rsid w:val="00EC3019"/>
    <w:rsid w:val="00EC3407"/>
    <w:rsid w:val="00EC3B8E"/>
    <w:rsid w:val="00EC46C8"/>
    <w:rsid w:val="00EC6C49"/>
    <w:rsid w:val="00EC79BC"/>
    <w:rsid w:val="00EC7DA9"/>
    <w:rsid w:val="00ED008A"/>
    <w:rsid w:val="00ED0C62"/>
    <w:rsid w:val="00ED2623"/>
    <w:rsid w:val="00ED2F6F"/>
    <w:rsid w:val="00ED3955"/>
    <w:rsid w:val="00ED3FB8"/>
    <w:rsid w:val="00ED4324"/>
    <w:rsid w:val="00ED5081"/>
    <w:rsid w:val="00ED5567"/>
    <w:rsid w:val="00ED643D"/>
    <w:rsid w:val="00ED6D69"/>
    <w:rsid w:val="00ED7501"/>
    <w:rsid w:val="00EE0512"/>
    <w:rsid w:val="00EE285A"/>
    <w:rsid w:val="00EE40FD"/>
    <w:rsid w:val="00EE41DB"/>
    <w:rsid w:val="00EE4375"/>
    <w:rsid w:val="00EE4DE6"/>
    <w:rsid w:val="00EE518F"/>
    <w:rsid w:val="00EE6495"/>
    <w:rsid w:val="00EE6C2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1A56"/>
    <w:rsid w:val="00F22E3D"/>
    <w:rsid w:val="00F24F15"/>
    <w:rsid w:val="00F25685"/>
    <w:rsid w:val="00F25F63"/>
    <w:rsid w:val="00F30E3E"/>
    <w:rsid w:val="00F31BA7"/>
    <w:rsid w:val="00F345CA"/>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3983"/>
    <w:rsid w:val="00F64E74"/>
    <w:rsid w:val="00F64EBE"/>
    <w:rsid w:val="00F66A56"/>
    <w:rsid w:val="00F71B3F"/>
    <w:rsid w:val="00F72F29"/>
    <w:rsid w:val="00F75B08"/>
    <w:rsid w:val="00F773DE"/>
    <w:rsid w:val="00F7756F"/>
    <w:rsid w:val="00F77844"/>
    <w:rsid w:val="00F77F2D"/>
    <w:rsid w:val="00F800A0"/>
    <w:rsid w:val="00F800A1"/>
    <w:rsid w:val="00F84BAD"/>
    <w:rsid w:val="00F84E00"/>
    <w:rsid w:val="00F85661"/>
    <w:rsid w:val="00F85F76"/>
    <w:rsid w:val="00F878CF"/>
    <w:rsid w:val="00F905BE"/>
    <w:rsid w:val="00F90A10"/>
    <w:rsid w:val="00F93510"/>
    <w:rsid w:val="00F9376E"/>
    <w:rsid w:val="00F93EE5"/>
    <w:rsid w:val="00F9797E"/>
    <w:rsid w:val="00FA2D7C"/>
    <w:rsid w:val="00FA54B4"/>
    <w:rsid w:val="00FB178E"/>
    <w:rsid w:val="00FB2B03"/>
    <w:rsid w:val="00FB3869"/>
    <w:rsid w:val="00FB3924"/>
    <w:rsid w:val="00FB3CCF"/>
    <w:rsid w:val="00FB472E"/>
    <w:rsid w:val="00FB5852"/>
    <w:rsid w:val="00FB6DF8"/>
    <w:rsid w:val="00FB6F2B"/>
    <w:rsid w:val="00FB7BCF"/>
    <w:rsid w:val="00FC0663"/>
    <w:rsid w:val="00FC09F3"/>
    <w:rsid w:val="00FC0B36"/>
    <w:rsid w:val="00FC20F8"/>
    <w:rsid w:val="00FC3E28"/>
    <w:rsid w:val="00FC4735"/>
    <w:rsid w:val="00FC5844"/>
    <w:rsid w:val="00FC5EA1"/>
    <w:rsid w:val="00FC6DED"/>
    <w:rsid w:val="00FC74F1"/>
    <w:rsid w:val="00FC7615"/>
    <w:rsid w:val="00FC762A"/>
    <w:rsid w:val="00FC78F8"/>
    <w:rsid w:val="00FD1A49"/>
    <w:rsid w:val="00FD4728"/>
    <w:rsid w:val="00FD5719"/>
    <w:rsid w:val="00FD5CD0"/>
    <w:rsid w:val="00FE2410"/>
    <w:rsid w:val="00FE289E"/>
    <w:rsid w:val="00FE3037"/>
    <w:rsid w:val="00FE3789"/>
    <w:rsid w:val="00FE574A"/>
    <w:rsid w:val="00FE59F8"/>
    <w:rsid w:val="00FE5E4C"/>
    <w:rsid w:val="00FE6CBA"/>
    <w:rsid w:val="00FE7810"/>
    <w:rsid w:val="00FF02F1"/>
    <w:rsid w:val="00FF037F"/>
    <w:rsid w:val="00FF03FF"/>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F61CC"/>
    <w:rPr>
      <w:rFonts w:ascii="Calibri" w:hAnsi="Calibri"/>
      <w:sz w:val="22"/>
      <w:szCs w:val="22"/>
    </w:rPr>
  </w:style>
  <w:style w:type="character" w:customStyle="1" w:styleId="10">
    <w:name w:val="Заголовок 1 Знак"/>
    <w:basedOn w:val="a0"/>
    <w:link w:val="1"/>
    <w:rsid w:val="00F9797E"/>
    <w:rPr>
      <w:rFonts w:ascii="Arial" w:hAnsi="Arial" w:cs="Arial"/>
      <w:b/>
      <w:bCs/>
      <w:kern w:val="32"/>
      <w:sz w:val="32"/>
      <w:szCs w:val="32"/>
      <w:lang w:eastAsia="ru-RU"/>
    </w:rPr>
  </w:style>
  <w:style w:type="character" w:styleId="af9">
    <w:name w:val="Strong"/>
    <w:basedOn w:val="a0"/>
    <w:uiPriority w:val="22"/>
    <w:qFormat/>
    <w:rsid w:val="00DF052B"/>
    <w:rPr>
      <w:b/>
      <w:bCs/>
    </w:rPr>
  </w:style>
  <w:style w:type="character" w:customStyle="1" w:styleId="ui-provider">
    <w:name w:val="ui-provider"/>
    <w:basedOn w:val="a0"/>
    <w:rsid w:val="00DF052B"/>
  </w:style>
  <w:style w:type="character" w:customStyle="1" w:styleId="UnresolvedMention">
    <w:name w:val="Unresolved Mention"/>
    <w:basedOn w:val="a0"/>
    <w:uiPriority w:val="99"/>
    <w:semiHidden/>
    <w:unhideWhenUsed/>
    <w:rsid w:val="005670DE"/>
    <w:rPr>
      <w:color w:val="605E5C"/>
      <w:shd w:val="clear" w:color="auto" w:fill="E1DFDD"/>
    </w:rPr>
  </w:style>
  <w:style w:type="paragraph" w:customStyle="1" w:styleId="afa">
    <w:basedOn w:val="a"/>
    <w:next w:val="afb"/>
    <w:uiPriority w:val="99"/>
    <w:unhideWhenUsed/>
    <w:rsid w:val="00A17B03"/>
    <w:pPr>
      <w:spacing w:before="100" w:beforeAutospacing="1" w:after="100" w:afterAutospacing="1"/>
    </w:pPr>
    <w:rPr>
      <w:rFonts w:ascii="Times New Roman" w:hAnsi="Times New Roman" w:cs="Times New Roman"/>
      <w:sz w:val="24"/>
    </w:rPr>
  </w:style>
  <w:style w:type="paragraph" w:styleId="afb">
    <w:name w:val="Normal (Web)"/>
    <w:basedOn w:val="a"/>
    <w:semiHidden/>
    <w:unhideWhenUsed/>
    <w:rsid w:val="00A17B03"/>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39103898">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7049437">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966157389">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4558">
      <w:bodyDiv w:val="1"/>
      <w:marLeft w:val="0"/>
      <w:marRight w:val="0"/>
      <w:marTop w:val="0"/>
      <w:marBottom w:val="0"/>
      <w:divBdr>
        <w:top w:val="none" w:sz="0" w:space="0" w:color="auto"/>
        <w:left w:val="none" w:sz="0" w:space="0" w:color="auto"/>
        <w:bottom w:val="none" w:sz="0" w:space="0" w:color="auto"/>
        <w:right w:val="none" w:sz="0" w:space="0" w:color="auto"/>
      </w:divBdr>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373843950">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81007351">
      <w:bodyDiv w:val="1"/>
      <w:marLeft w:val="0"/>
      <w:marRight w:val="0"/>
      <w:marTop w:val="0"/>
      <w:marBottom w:val="0"/>
      <w:divBdr>
        <w:top w:val="none" w:sz="0" w:space="0" w:color="auto"/>
        <w:left w:val="none" w:sz="0" w:space="0" w:color="auto"/>
        <w:bottom w:val="none" w:sz="0" w:space="0" w:color="auto"/>
        <w:right w:val="none" w:sz="0" w:space="0" w:color="auto"/>
      </w:divBdr>
      <w:divsChild>
        <w:div w:id="1434549242">
          <w:marLeft w:val="547"/>
          <w:marRight w:val="0"/>
          <w:marTop w:val="288"/>
          <w:marBottom w:val="0"/>
          <w:divBdr>
            <w:top w:val="none" w:sz="0" w:space="0" w:color="auto"/>
            <w:left w:val="none" w:sz="0" w:space="0" w:color="auto"/>
            <w:bottom w:val="none" w:sz="0" w:space="0" w:color="auto"/>
            <w:right w:val="none" w:sz="0" w:space="0" w:color="auto"/>
          </w:divBdr>
        </w:div>
      </w:divsChild>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1977180651">
      <w:bodyDiv w:val="1"/>
      <w:marLeft w:val="0"/>
      <w:marRight w:val="0"/>
      <w:marTop w:val="0"/>
      <w:marBottom w:val="0"/>
      <w:divBdr>
        <w:top w:val="none" w:sz="0" w:space="0" w:color="auto"/>
        <w:left w:val="none" w:sz="0" w:space="0" w:color="auto"/>
        <w:bottom w:val="none" w:sz="0" w:space="0" w:color="auto"/>
        <w:right w:val="none" w:sz="0" w:space="0" w:color="auto"/>
      </w:divBdr>
    </w:div>
    <w:div w:id="2013945400">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pmg.com/ru/ru/services/tax/documents/project%20financing%20rus.pdf" TargetMode="External"/><Relationship Id="rId18" Type="http://schemas.openxmlformats.org/officeDocument/2006/relationships/hyperlink" Target="http://lib.alpinadigital.ru/"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alt-invest.ru/index.php/ru/biblioteka/tematicheskie-stati/analiz-investitsionnykh-proektov/42-osobennosti-otsenki-investitsionnykh-proektov-v-proektnom-finansirovanii" TargetMode="External"/><Relationship Id="rId17" Type="http://schemas.openxmlformats.org/officeDocument/2006/relationships/hyperlink" Target="http://ebs.prospekt.org/books" TargetMode="External"/><Relationship Id="rId25" Type="http://schemas.openxmlformats.org/officeDocument/2006/relationships/hyperlink" Target="https://ar.oversea.cnki.net/"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link.springer.com/"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ople.hbs.edu/besty/projfinportal/" TargetMode="External"/><Relationship Id="rId24" Type="http://schemas.openxmlformats.org/officeDocument/2006/relationships/hyperlink" Target="https://hstalks.com/business/journal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hstalks.com/business/" TargetMode="External"/><Relationship Id="rId28" Type="http://schemas.openxmlformats.org/officeDocument/2006/relationships/hyperlink" Target="https://academic.oup.com/journals/" TargetMode="External"/><Relationship Id="rId10" Type="http://schemas.openxmlformats.org/officeDocument/2006/relationships/hyperlink" Target="http://www.consultant.ru/" TargetMode="External"/><Relationship Id="rId19" Type="http://schemas.openxmlformats.org/officeDocument/2006/relationships/hyperlink" Target="https://spark-interfax.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rary.hse.ru/e-resources/e-resources.htm" TargetMode="External"/><Relationship Id="rId22" Type="http://schemas.openxmlformats.org/officeDocument/2006/relationships/hyperlink" Target="https://www.emerald.com/insight/" TargetMode="External"/><Relationship Id="rId27" Type="http://schemas.openxmlformats.org/officeDocument/2006/relationships/hyperlink" Target="https://www.jstor.org/"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3E45A-5C56-4063-836A-3BA4B11B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32</Pages>
  <Words>7369</Words>
  <Characters>42009</Characters>
  <Application>Microsoft Office Word</Application>
  <DocSecurity>0</DocSecurity>
  <Lines>350</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49280</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146</cp:revision>
  <cp:lastPrinted>2020-02-21T12:26:00Z</cp:lastPrinted>
  <dcterms:created xsi:type="dcterms:W3CDTF">2023-08-26T13:26:00Z</dcterms:created>
  <dcterms:modified xsi:type="dcterms:W3CDTF">2024-11-18T09:54:00Z</dcterms:modified>
</cp:coreProperties>
</file>